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309"/>
        <w:gridCol w:w="1909"/>
        <w:gridCol w:w="2100"/>
        <w:gridCol w:w="2546"/>
        <w:gridCol w:w="2047"/>
        <w:gridCol w:w="4247"/>
      </w:tblGrid>
      <w:tr w:rsidR="007F568A" w:rsidRPr="006062FE" w:rsidTr="007F568A">
        <w:trPr>
          <w:trHeight w:val="2465"/>
          <w:jc w:val="center"/>
        </w:trPr>
        <w:tc>
          <w:tcPr>
            <w:tcW w:w="664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6062F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568A" w:rsidRPr="006062FE" w:rsidRDefault="007F568A" w:rsidP="00FD66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auto"/>
          </w:tcPr>
          <w:p w:rsidR="007F568A" w:rsidRPr="006062FE" w:rsidRDefault="007F568A" w:rsidP="00FD66C9">
            <w:pPr>
              <w:ind w:left="6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2FE">
              <w:rPr>
                <w:rFonts w:ascii="Arial" w:hAnsi="Arial" w:cs="Arial"/>
                <w:sz w:val="20"/>
                <w:szCs w:val="24"/>
              </w:rPr>
              <w:t>statut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:rsidR="007F568A" w:rsidRPr="006062FE" w:rsidRDefault="007F568A" w:rsidP="00FD66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2FE">
              <w:rPr>
                <w:rFonts w:ascii="Arial" w:hAnsi="Arial" w:cs="Arial"/>
                <w:sz w:val="20"/>
                <w:szCs w:val="24"/>
              </w:rPr>
              <w:t>przedszkola/szkoły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opis zawartości - załączniki do rozporządzenia</w:t>
            </w:r>
          </w:p>
          <w:p w:rsidR="007F568A" w:rsidRPr="006062FE" w:rsidRDefault="007F568A" w:rsidP="00FD66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7F568A" w:rsidRPr="006062FE" w:rsidRDefault="007F568A" w:rsidP="00FD66C9">
            <w:pPr>
              <w:numPr>
                <w:ilvl w:val="0"/>
                <w:numId w:val="35"/>
              </w:numPr>
              <w:spacing w:after="0" w:line="240" w:lineRule="auto"/>
              <w:ind w:left="193" w:hanging="19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pierwszy statut – organ prowadzący</w:t>
            </w:r>
          </w:p>
          <w:p w:rsidR="007F568A" w:rsidRDefault="007F568A" w:rsidP="00FD66C9">
            <w:pPr>
              <w:numPr>
                <w:ilvl w:val="0"/>
                <w:numId w:val="35"/>
              </w:numPr>
              <w:spacing w:after="0" w:line="240" w:lineRule="auto"/>
              <w:ind w:left="193" w:hanging="19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rada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zkoły - uchwala nowy lub zmiany</w:t>
            </w:r>
          </w:p>
          <w:p w:rsidR="007F568A" w:rsidRPr="006062FE" w:rsidRDefault="007F568A" w:rsidP="00FD66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rada pedagogiczna - przygotowuje projekt statutu lub jego zmian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uchwala jeśli nie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r.s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zależnie od zmian organizacyjnych lub zmian w przepisach prawa </w:t>
            </w:r>
          </w:p>
          <w:p w:rsidR="007F568A" w:rsidRPr="006062FE" w:rsidRDefault="007F568A" w:rsidP="00FD66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568A" w:rsidRPr="006062FE" w:rsidTr="00094F55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4934">
              <w:rPr>
                <w:rFonts w:ascii="Arial" w:hAnsi="Arial" w:cs="Arial"/>
                <w:bCs/>
                <w:sz w:val="20"/>
                <w:szCs w:val="20"/>
              </w:rPr>
              <w:t>1a</w:t>
            </w:r>
          </w:p>
        </w:tc>
        <w:tc>
          <w:tcPr>
            <w:tcW w:w="1309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ind w:left="176" w:hanging="25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placówki: </w:t>
            </w:r>
          </w:p>
          <w:p w:rsidR="007F568A" w:rsidRPr="006062FE" w:rsidRDefault="007F568A" w:rsidP="00FD66C9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placówki wychowania pozaszkolnego</w:t>
            </w:r>
          </w:p>
          <w:p w:rsidR="007F568A" w:rsidRPr="006062FE" w:rsidRDefault="007F568A" w:rsidP="00FD66C9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szkolnego schroniska młodzieżowego</w:t>
            </w:r>
          </w:p>
          <w:p w:rsidR="007F568A" w:rsidRPr="006062FE" w:rsidRDefault="007F568A" w:rsidP="00FD66C9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młodzieżowego ośrodka wychowawczego</w:t>
            </w:r>
          </w:p>
          <w:p w:rsidR="007F568A" w:rsidRPr="006062FE" w:rsidRDefault="007F568A" w:rsidP="00FD66C9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młodzieżowego ośrodka socjoterapii</w:t>
            </w:r>
          </w:p>
          <w:p w:rsidR="007F568A" w:rsidRPr="006062FE" w:rsidRDefault="007F568A" w:rsidP="00FD66C9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specjalnego ośrodka szkolno-wychowawczego</w:t>
            </w:r>
          </w:p>
          <w:p w:rsidR="007F568A" w:rsidRPr="006062FE" w:rsidRDefault="007F568A" w:rsidP="00FD66C9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specjalnego ośrodka wychowawczego</w:t>
            </w:r>
          </w:p>
          <w:p w:rsidR="007F568A" w:rsidRPr="006062FE" w:rsidRDefault="007F568A" w:rsidP="00FD66C9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ośrodka 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rewalidacyjno-wychowawczego</w:t>
            </w:r>
          </w:p>
          <w:p w:rsidR="007F568A" w:rsidRPr="006062FE" w:rsidRDefault="007F568A" w:rsidP="00FD66C9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bursy</w:t>
            </w:r>
          </w:p>
          <w:p w:rsidR="007F568A" w:rsidRPr="006062FE" w:rsidRDefault="007F568A" w:rsidP="00FD66C9">
            <w:pPr>
              <w:spacing w:after="0" w:line="240" w:lineRule="auto"/>
              <w:ind w:left="176" w:hanging="250"/>
              <w:rPr>
                <w:rFonts w:ascii="Arial" w:hAnsi="Arial" w:cs="Arial"/>
                <w:sz w:val="20"/>
                <w:szCs w:val="24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domu wczasów dziecięcych</w:t>
            </w:r>
          </w:p>
        </w:tc>
        <w:tc>
          <w:tcPr>
            <w:tcW w:w="2100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</w:tcPr>
          <w:p w:rsidR="007F568A" w:rsidRPr="006062FE" w:rsidRDefault="007F568A" w:rsidP="00FD66C9">
            <w:pPr>
              <w:numPr>
                <w:ilvl w:val="0"/>
                <w:numId w:val="35"/>
              </w:numPr>
              <w:spacing w:after="0" w:line="240" w:lineRule="auto"/>
              <w:ind w:left="193" w:hanging="19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:rsidR="007F568A" w:rsidRPr="006062FE" w:rsidRDefault="007F568A" w:rsidP="00FD66C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58 ust. 6, art. 60 ust.1 ustawy z dnia 7 września 1991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 systemie oświaty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7F568A" w:rsidRPr="006062FE" w:rsidRDefault="007F568A" w:rsidP="00FD66C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z dnia 21 maja 2001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ramowych statutów publicznego przedszkola oraz publicznych szkół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2001 r. Nr 61 poz. 624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zm.).</w:t>
            </w:r>
            <w:r w:rsidRPr="006062FE">
              <w:t xml:space="preserve">                   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Data uchylenia: 2016-09-02</w:t>
            </w:r>
          </w:p>
        </w:tc>
      </w:tr>
      <w:tr w:rsidR="007F568A" w:rsidRPr="006062FE" w:rsidTr="00094F55">
        <w:trPr>
          <w:trHeight w:val="242"/>
          <w:jc w:val="center"/>
        </w:trPr>
        <w:tc>
          <w:tcPr>
            <w:tcW w:w="6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F568A" w:rsidRPr="00984934" w:rsidRDefault="007F568A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49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1a</w:t>
            </w:r>
          </w:p>
          <w:p w:rsidR="007F568A" w:rsidRPr="00984934" w:rsidRDefault="007F568A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F568A" w:rsidRPr="006062FE" w:rsidRDefault="007F568A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568A" w:rsidRPr="006062FE" w:rsidRDefault="007F568A" w:rsidP="00FD66C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regulamin działalności rady pedagogicznej</w:t>
            </w:r>
          </w:p>
          <w:p w:rsidR="007F568A" w:rsidRPr="006062FE" w:rsidRDefault="007F568A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nil"/>
            </w:tcBorders>
            <w:shd w:val="clear" w:color="auto" w:fill="auto"/>
          </w:tcPr>
          <w:p w:rsidR="007F568A" w:rsidRPr="006062FE" w:rsidRDefault="007F568A" w:rsidP="00FD66C9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placówki </w:t>
            </w:r>
          </w:p>
        </w:tc>
        <w:tc>
          <w:tcPr>
            <w:tcW w:w="2100" w:type="dxa"/>
            <w:shd w:val="clear" w:color="auto" w:fill="auto"/>
          </w:tcPr>
          <w:p w:rsidR="007F568A" w:rsidRPr="006062FE" w:rsidRDefault="007F568A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</w:tcPr>
          <w:p w:rsidR="007F568A" w:rsidRPr="006062FE" w:rsidRDefault="007F568A" w:rsidP="00FD66C9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7F568A" w:rsidRPr="006062FE" w:rsidRDefault="007F568A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:rsidR="007F568A" w:rsidRPr="006062FE" w:rsidRDefault="007F568A" w:rsidP="00FD66C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9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58 ust. 6, art. 60 ust.1 ustawy z dnia 7 września 1991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 systemie oświaty               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7F568A" w:rsidRPr="006062FE" w:rsidRDefault="007F568A" w:rsidP="00FD66C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9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z dnia 7 marca 2005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ramowych statutów placówek publicznych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52, poz. 466); </w:t>
            </w:r>
            <w:r w:rsidRPr="006062FE">
              <w:rPr>
                <w:rFonts w:ascii="Arial" w:hAnsi="Arial" w:cs="Arial"/>
                <w:b/>
                <w:bCs/>
                <w:sz w:val="20"/>
                <w:szCs w:val="20"/>
              </w:rPr>
              <w:t>obowiązuje do dnia 31 sierpnia 2016 r.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568A" w:rsidRPr="006062FE" w:rsidRDefault="007F568A" w:rsidP="00FD66C9">
            <w:pPr>
              <w:spacing w:after="0" w:line="240" w:lineRule="auto"/>
              <w:ind w:left="-9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- rozporządzenia Ministra Edukacji Narodowej z dnia 12 maja 2011 r. w sprawie rodzajów i szczegółowych zasad działania placówek publicznych, warunków pobytu dzieci i młodzieży w tych placówkach oraz wysokości i zasad odpłatności wnoszonej przez rodziców za pobyt ich dzieci w tych placówkach (Dz. U. Nr 109, poz. 631)</w:t>
            </w:r>
          </w:p>
        </w:tc>
      </w:tr>
      <w:tr w:rsidR="007F568A" w:rsidRPr="006062FE" w:rsidTr="00094F55">
        <w:trPr>
          <w:trHeight w:val="74"/>
          <w:jc w:val="center"/>
        </w:trPr>
        <w:tc>
          <w:tcPr>
            <w:tcW w:w="664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</w:tcBorders>
            <w:shd w:val="clear" w:color="auto" w:fill="auto"/>
          </w:tcPr>
          <w:p w:rsidR="007F568A" w:rsidRPr="006062FE" w:rsidRDefault="007F568A" w:rsidP="00FD66C9">
            <w:pPr>
              <w:numPr>
                <w:ilvl w:val="0"/>
                <w:numId w:val="34"/>
              </w:numPr>
              <w:spacing w:after="0" w:line="240" w:lineRule="auto"/>
              <w:ind w:left="34" w:hanging="142"/>
              <w:rPr>
                <w:rFonts w:ascii="Arial" w:hAnsi="Arial" w:cs="Arial"/>
                <w:sz w:val="20"/>
                <w:szCs w:val="24"/>
              </w:rPr>
            </w:pPr>
            <w:r w:rsidRPr="006062FE">
              <w:rPr>
                <w:rFonts w:ascii="Arial" w:hAnsi="Arial" w:cs="Arial"/>
                <w:sz w:val="20"/>
                <w:szCs w:val="24"/>
              </w:rPr>
              <w:t>placówka kształcenia ustawicznego</w:t>
            </w:r>
          </w:p>
          <w:p w:rsidR="007F568A" w:rsidRPr="006062FE" w:rsidRDefault="007F568A" w:rsidP="00FD66C9">
            <w:pPr>
              <w:numPr>
                <w:ilvl w:val="0"/>
                <w:numId w:val="34"/>
              </w:numPr>
              <w:spacing w:after="0" w:line="240" w:lineRule="auto"/>
              <w:ind w:left="34" w:hanging="142"/>
              <w:rPr>
                <w:rFonts w:ascii="Arial" w:hAnsi="Arial" w:cs="Arial"/>
                <w:sz w:val="20"/>
                <w:szCs w:val="24"/>
              </w:rPr>
            </w:pPr>
            <w:r w:rsidRPr="006062FE">
              <w:rPr>
                <w:rFonts w:ascii="Arial" w:hAnsi="Arial" w:cs="Arial"/>
                <w:sz w:val="20"/>
                <w:szCs w:val="24"/>
              </w:rPr>
              <w:t>placówka kształcenia praktycznego,</w:t>
            </w:r>
          </w:p>
          <w:p w:rsidR="007F568A" w:rsidRPr="006062FE" w:rsidRDefault="007F568A" w:rsidP="00FD66C9">
            <w:pPr>
              <w:rPr>
                <w:rFonts w:ascii="Arial" w:hAnsi="Arial" w:cs="Arial"/>
                <w:sz w:val="20"/>
                <w:szCs w:val="24"/>
              </w:rPr>
            </w:pPr>
            <w:r w:rsidRPr="006062FE">
              <w:rPr>
                <w:rFonts w:ascii="Arial" w:hAnsi="Arial" w:cs="Arial"/>
                <w:sz w:val="20"/>
                <w:szCs w:val="24"/>
              </w:rPr>
              <w:t xml:space="preserve">ośrodek dokształcania i  </w:t>
            </w:r>
            <w:r w:rsidRPr="006062FE">
              <w:rPr>
                <w:rFonts w:ascii="Arial" w:hAnsi="Arial" w:cs="Arial"/>
                <w:sz w:val="20"/>
                <w:szCs w:val="24"/>
              </w:rPr>
              <w:lastRenderedPageBreak/>
              <w:t>doskonalenia zawodowego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568A" w:rsidRPr="006062FE" w:rsidRDefault="007F568A" w:rsidP="00FD66C9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F568A" w:rsidRPr="006062FE" w:rsidRDefault="007F568A" w:rsidP="00FD66C9">
            <w:pPr>
              <w:pStyle w:val="Akapitzlist"/>
              <w:numPr>
                <w:ilvl w:val="0"/>
                <w:numId w:val="33"/>
              </w:numPr>
              <w:ind w:left="19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58 ust. 6, art. 60 ust.1 ustawy z dnia 7 </w:t>
            </w:r>
          </w:p>
          <w:p w:rsidR="007F568A" w:rsidRPr="006062FE" w:rsidRDefault="007F568A" w:rsidP="00FD66C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9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września 1991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 systemie oświaty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7F568A" w:rsidRPr="006062FE" w:rsidRDefault="007F568A" w:rsidP="00FD66C9">
            <w:pPr>
              <w:numPr>
                <w:ilvl w:val="0"/>
                <w:numId w:val="33"/>
              </w:numPr>
              <w:spacing w:after="0" w:line="240" w:lineRule="auto"/>
              <w:ind w:left="19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i Sportu z dnia 13 czerwca 2003 r. w sprawie ramowych statutów: publicznego centrum kształcenia ustawicznego, publicznego ośrodka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dokształcania i doskonalenia zawodowego oraz publicznego centrum kształcenia praktycznego (Dz. U.  Nr 132, poz. 1226)</w:t>
            </w:r>
          </w:p>
          <w:p w:rsidR="007F568A" w:rsidRPr="006062FE" w:rsidRDefault="007F568A" w:rsidP="00FD66C9">
            <w:pPr>
              <w:ind w:left="19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obowiązuje do dnia 31 sierpnia 2016 r.</w:t>
            </w:r>
          </w:p>
        </w:tc>
      </w:tr>
      <w:tr w:rsidR="007F568A" w:rsidRPr="006062FE" w:rsidTr="00094F55">
        <w:trPr>
          <w:trHeight w:val="3226"/>
          <w:jc w:val="center"/>
        </w:trPr>
        <w:tc>
          <w:tcPr>
            <w:tcW w:w="664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7F568A" w:rsidRPr="006062FE" w:rsidRDefault="007F568A" w:rsidP="00FD66C9">
            <w:pPr>
              <w:numPr>
                <w:ilvl w:val="0"/>
                <w:numId w:val="34"/>
              </w:num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publicznej poradni psychologiczno-pedagogicznej</w:t>
            </w:r>
          </w:p>
        </w:tc>
        <w:tc>
          <w:tcPr>
            <w:tcW w:w="2100" w:type="dxa"/>
            <w:vMerge/>
            <w:tcBorders>
              <w:bottom w:val="nil"/>
            </w:tcBorders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  <w:vMerge/>
            <w:shd w:val="clear" w:color="auto" w:fill="auto"/>
          </w:tcPr>
          <w:p w:rsidR="007F568A" w:rsidRPr="006062FE" w:rsidRDefault="007F568A" w:rsidP="00FD66C9">
            <w:pPr>
              <w:ind w:left="19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568A" w:rsidRPr="006062FE" w:rsidTr="00094F55">
        <w:trPr>
          <w:trHeight w:val="242"/>
          <w:jc w:val="center"/>
        </w:trPr>
        <w:tc>
          <w:tcPr>
            <w:tcW w:w="664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biblioteki pedagogicznej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nadaje organ prowadzący, dyrektor odpowiedzialny za aktualizację </w:t>
            </w:r>
          </w:p>
        </w:tc>
        <w:tc>
          <w:tcPr>
            <w:tcW w:w="2047" w:type="dxa"/>
            <w:vMerge w:val="restart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art. 43 ust. 2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ustawy z dnia 7 września 1991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 systemie oświaty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  <w:tc>
          <w:tcPr>
            <w:tcW w:w="4247" w:type="dxa"/>
            <w:shd w:val="clear" w:color="auto" w:fill="auto"/>
          </w:tcPr>
          <w:p w:rsidR="007F568A" w:rsidRPr="006062FE" w:rsidRDefault="007F568A" w:rsidP="00FD66C9">
            <w:pPr>
              <w:numPr>
                <w:ilvl w:val="0"/>
                <w:numId w:val="23"/>
              </w:numPr>
              <w:spacing w:after="0" w:line="240" w:lineRule="auto"/>
              <w:ind w:left="19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58 ust. 6, art. 60 ust.1 ustawy z dnia 7 września 1991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 systemie oświaty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7F568A" w:rsidRPr="006062FE" w:rsidRDefault="007F568A" w:rsidP="00FD66C9">
            <w:pPr>
              <w:numPr>
                <w:ilvl w:val="0"/>
                <w:numId w:val="23"/>
              </w:numPr>
              <w:spacing w:after="0" w:line="240" w:lineRule="auto"/>
              <w:ind w:left="19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rozporządzenie Ministra Edukacji Narodowej z dnia 11 grudnia 2002 r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. w sprawie ramowego statutu publicznej poradni psychologiczno-pedagogicznej, w tym publicznej poradni specjalistycznej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Nr 223, poz. 1869,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zm.);</w:t>
            </w:r>
          </w:p>
        </w:tc>
      </w:tr>
      <w:tr w:rsidR="007F568A" w:rsidRPr="006062FE" w:rsidTr="00094F55">
        <w:trPr>
          <w:trHeight w:val="1707"/>
          <w:jc w:val="center"/>
        </w:trPr>
        <w:tc>
          <w:tcPr>
            <w:tcW w:w="664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placówki doskonalenia nauczycieli</w:t>
            </w:r>
          </w:p>
        </w:tc>
        <w:tc>
          <w:tcPr>
            <w:tcW w:w="2100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46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nadaje organ prowadzący</w:t>
            </w:r>
          </w:p>
        </w:tc>
        <w:tc>
          <w:tcPr>
            <w:tcW w:w="2047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:rsidR="007F568A" w:rsidRPr="006062FE" w:rsidRDefault="007F568A" w:rsidP="00FD66C9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58 ust. 6, art. 60 ust.1 ustawy z dnia 7 września 1991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</w:p>
          <w:p w:rsidR="007F568A" w:rsidRPr="006062FE" w:rsidRDefault="007F568A" w:rsidP="00FD66C9">
            <w:pPr>
              <w:spacing w:after="0" w:line="240" w:lineRule="auto"/>
              <w:ind w:left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7F568A" w:rsidRPr="006062FE" w:rsidRDefault="007F568A" w:rsidP="00FD66C9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i Sportu z dnia 29 kwietnia 2003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ramowego statutu publicznej biblioteki pedagogicznej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Nr 89, poz. 825)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568A" w:rsidRPr="006062FE" w:rsidTr="00094F55">
        <w:trPr>
          <w:trHeight w:val="1297"/>
          <w:jc w:val="center"/>
        </w:trPr>
        <w:tc>
          <w:tcPr>
            <w:tcW w:w="664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100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rada pedagogiczna - na jej pierwszym posiedzeniu</w:t>
            </w:r>
          </w:p>
        </w:tc>
        <w:tc>
          <w:tcPr>
            <w:tcW w:w="2546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miarę potrzeb</w:t>
            </w:r>
          </w:p>
        </w:tc>
        <w:tc>
          <w:tcPr>
            <w:tcW w:w="2047" w:type="dxa"/>
            <w:vMerge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:rsidR="007F568A" w:rsidRPr="00F3364A" w:rsidRDefault="007F568A" w:rsidP="00FD66C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364A">
              <w:rPr>
                <w:rFonts w:ascii="Arial" w:hAnsi="Arial" w:cs="Arial"/>
                <w:bCs/>
                <w:sz w:val="20"/>
                <w:szCs w:val="20"/>
              </w:rPr>
              <w:t>art. 78 ust. 1 ustawy z dnia 7 września 1991 r.</w:t>
            </w:r>
            <w:r w:rsidRPr="00F3364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 systemie oświaty</w:t>
            </w:r>
          </w:p>
          <w:p w:rsidR="007F568A" w:rsidRPr="00F3364A" w:rsidRDefault="007F568A" w:rsidP="00FD66C9">
            <w:pPr>
              <w:pStyle w:val="Akapitzlist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364A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F3364A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F3364A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7F568A" w:rsidRPr="00F3364A" w:rsidRDefault="007F568A" w:rsidP="00FD66C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364A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z dnia 19 listopada 2009 r. </w:t>
            </w:r>
            <w:r w:rsidRPr="00F3364A">
              <w:rPr>
                <w:rFonts w:ascii="Arial" w:hAnsi="Arial" w:cs="Arial"/>
                <w:bCs/>
                <w:i/>
                <w:sz w:val="20"/>
                <w:szCs w:val="20"/>
              </w:rPr>
              <w:t>w sprawie placówek doskonalenia nauczycieli</w:t>
            </w:r>
            <w:r w:rsidRPr="00F3364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F3364A">
              <w:rPr>
                <w:rFonts w:ascii="Arial" w:hAnsi="Arial" w:cs="Arial"/>
                <w:bCs/>
                <w:sz w:val="20"/>
                <w:szCs w:val="20"/>
              </w:rPr>
              <w:t>Dz,U</w:t>
            </w:r>
            <w:proofErr w:type="spellEnd"/>
            <w:r w:rsidRPr="00F3364A">
              <w:rPr>
                <w:rFonts w:ascii="Arial" w:hAnsi="Arial" w:cs="Arial"/>
                <w:bCs/>
                <w:sz w:val="20"/>
                <w:szCs w:val="20"/>
              </w:rPr>
              <w:t xml:space="preserve">. Nr 200, poz. 1537 z </w:t>
            </w:r>
            <w:proofErr w:type="spellStart"/>
            <w:r w:rsidRPr="00F3364A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F3364A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568A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7F568A" w:rsidRPr="006062FE" w:rsidRDefault="007F568A" w:rsidP="00FD66C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regulamin działalności rady szkoły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46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rada szkoły lub placówki </w:t>
            </w:r>
          </w:p>
        </w:tc>
        <w:tc>
          <w:tcPr>
            <w:tcW w:w="2047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miarę potrzeb</w:t>
            </w:r>
          </w:p>
        </w:tc>
        <w:tc>
          <w:tcPr>
            <w:tcW w:w="4247" w:type="dxa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51 ust. 5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ustawy z dnia 7 września 1991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o systemie oświaty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z 2004 r. Nr 256, poz. 2572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7F568A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7F568A" w:rsidRPr="006062FE" w:rsidRDefault="007F568A" w:rsidP="00FD66C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regulamin działalności rady rodziców</w:t>
            </w:r>
          </w:p>
          <w:p w:rsidR="007F568A" w:rsidRPr="006062FE" w:rsidRDefault="007F568A" w:rsidP="00FD66C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46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rada rodziców </w:t>
            </w:r>
          </w:p>
        </w:tc>
        <w:tc>
          <w:tcPr>
            <w:tcW w:w="2047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miarę potrzeb</w:t>
            </w:r>
          </w:p>
        </w:tc>
        <w:tc>
          <w:tcPr>
            <w:tcW w:w="4247" w:type="dxa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53 ust. 4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ustawy z dnia 7 września 1991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o systemie oświaty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z 2004 r. Nr 256, poz. 2572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przewidywana zmiana w projekcie zmieniającym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UoSO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„Kadencja rad rodziców, trwa 3 lata szkolne. W przypadku zmniejszenia się składu rady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rodziców przed upływem kadencji przeprowadza się wybory uzupełniające”</w:t>
            </w:r>
          </w:p>
        </w:tc>
      </w:tr>
      <w:tr w:rsidR="007F568A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7F568A" w:rsidRPr="006062FE" w:rsidRDefault="007F568A" w:rsidP="00FD66C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regulamin działalności samorządu uczniowskiego</w:t>
            </w:r>
          </w:p>
          <w:p w:rsidR="007F568A" w:rsidRPr="006062FE" w:rsidRDefault="007F568A" w:rsidP="00FD66C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brak wzoru - </w:t>
            </w:r>
            <w:r w:rsidRPr="006062FE">
              <w:rPr>
                <w:rFonts w:ascii="Arial" w:hAnsi="Arial" w:cs="Arial"/>
                <w:sz w:val="20"/>
                <w:szCs w:val="20"/>
              </w:rPr>
              <w:t>regulamin samorządu nie może być sprzeczny ze statutem szkoły lub placówki.</w:t>
            </w:r>
          </w:p>
        </w:tc>
        <w:tc>
          <w:tcPr>
            <w:tcW w:w="2546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regulamin uchwalany przez ogół uczniów w głosowaniu równym, tajnym i powszechnym</w:t>
            </w:r>
          </w:p>
        </w:tc>
        <w:tc>
          <w:tcPr>
            <w:tcW w:w="2047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miarę potrzeb</w:t>
            </w:r>
          </w:p>
        </w:tc>
        <w:tc>
          <w:tcPr>
            <w:tcW w:w="4247" w:type="dxa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55 ust. 3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ustawy z dnia 7 września 1991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o systemie oświaty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z 2004 r. Nr 256, poz. 2572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7F568A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5a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7F568A" w:rsidRPr="006062FE" w:rsidRDefault="007F568A" w:rsidP="00FD66C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uchwała </w:t>
            </w:r>
          </w:p>
        </w:tc>
        <w:tc>
          <w:tcPr>
            <w:tcW w:w="2100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46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rada pedagogiczna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rada rodziców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rada szkoły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samorząd uczniowski </w:t>
            </w:r>
          </w:p>
        </w:tc>
        <w:tc>
          <w:tcPr>
            <w:tcW w:w="2047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miarę potrzeb</w:t>
            </w:r>
          </w:p>
        </w:tc>
        <w:tc>
          <w:tcPr>
            <w:tcW w:w="4247" w:type="dxa"/>
          </w:tcPr>
          <w:p w:rsidR="007F568A" w:rsidRPr="006062FE" w:rsidRDefault="007F568A" w:rsidP="00FD66C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ustawa z dnia 7 września 1991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o systemie oświaty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z 2004 r. Nr 256, poz. 2572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sz w:val="20"/>
                <w:szCs w:val="20"/>
              </w:rPr>
              <w:t>Pomocniczo:</w:t>
            </w:r>
          </w:p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rozporządzenie Prezesa Rady Ministrów z 20 czerwca 2002r. w sprawie „Zasad techniki prawodawczej” (Dz. U. z 2002r. nr 100, poz.908),</w:t>
            </w:r>
          </w:p>
        </w:tc>
      </w:tr>
      <w:tr w:rsidR="007F568A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auto"/>
          </w:tcPr>
          <w:p w:rsidR="007F568A" w:rsidRPr="006062FE" w:rsidRDefault="007F568A" w:rsidP="00FD66C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7F568A" w:rsidRPr="006062FE" w:rsidRDefault="007F568A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7F568A" w:rsidRPr="006062FE" w:rsidRDefault="007F568A" w:rsidP="00FD66C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A85" w:rsidRPr="008F400E" w:rsidRDefault="00237FD8" w:rsidP="008F400E">
      <w:r w:rsidRPr="008F400E">
        <w:t xml:space="preserve"> </w:t>
      </w:r>
    </w:p>
    <w:sectPr w:rsidR="00F10A85" w:rsidRPr="008F400E" w:rsidSect="007F568A">
      <w:headerReference w:type="default" r:id="rId9"/>
      <w:footerReference w:type="default" r:id="rId10"/>
      <w:pgSz w:w="16839" w:h="11907" w:orient="landscape" w:code="9"/>
      <w:pgMar w:top="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5B" w:rsidRDefault="007A165B" w:rsidP="00E15521">
      <w:pPr>
        <w:spacing w:after="0" w:line="240" w:lineRule="auto"/>
      </w:pPr>
      <w:r>
        <w:separator/>
      </w:r>
    </w:p>
  </w:endnote>
  <w:endnote w:type="continuationSeparator" w:id="0">
    <w:p w:rsidR="007A165B" w:rsidRDefault="007A165B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8B3B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47349">
      <w:rPr>
        <w:noProof/>
      </w:rPr>
      <w:t>5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5B" w:rsidRDefault="007A165B" w:rsidP="00E15521">
      <w:pPr>
        <w:spacing w:after="0" w:line="240" w:lineRule="auto"/>
      </w:pPr>
      <w:r>
        <w:separator/>
      </w:r>
    </w:p>
  </w:footnote>
  <w:footnote w:type="continuationSeparator" w:id="0">
    <w:p w:rsidR="007A165B" w:rsidRDefault="007A165B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4"/>
      <w:gridCol w:w="3218"/>
      <w:gridCol w:w="2100"/>
      <w:gridCol w:w="2546"/>
      <w:gridCol w:w="2047"/>
      <w:gridCol w:w="4247"/>
    </w:tblGrid>
    <w:tr w:rsidR="007F568A" w:rsidRPr="007F568A" w:rsidTr="00042BC8">
      <w:trPr>
        <w:trHeight w:val="927"/>
        <w:jc w:val="center"/>
      </w:trPr>
      <w:tc>
        <w:tcPr>
          <w:tcW w:w="664" w:type="dxa"/>
          <w:vMerge w:val="restart"/>
          <w:shd w:val="clear" w:color="auto" w:fill="auto"/>
          <w:vAlign w:val="center"/>
        </w:tcPr>
        <w:p w:rsidR="007F568A" w:rsidRPr="00C47349" w:rsidRDefault="007F568A" w:rsidP="00042BC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C47349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shd w:val="clear" w:color="auto" w:fill="auto"/>
          <w:vAlign w:val="center"/>
        </w:tcPr>
        <w:p w:rsidR="007F568A" w:rsidRPr="00C47349" w:rsidRDefault="007F568A" w:rsidP="00042BC8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C47349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shd w:val="clear" w:color="auto" w:fill="auto"/>
          <w:vAlign w:val="center"/>
        </w:tcPr>
        <w:p w:rsidR="007F568A" w:rsidRPr="00C47349" w:rsidRDefault="007F568A" w:rsidP="00042BC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C47349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shd w:val="clear" w:color="auto" w:fill="auto"/>
          <w:vAlign w:val="center"/>
        </w:tcPr>
        <w:p w:rsidR="007F568A" w:rsidRPr="00C47349" w:rsidRDefault="007F568A" w:rsidP="00042BC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C47349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shd w:val="clear" w:color="auto" w:fill="auto"/>
          <w:vAlign w:val="center"/>
        </w:tcPr>
        <w:p w:rsidR="007F568A" w:rsidRPr="00C47349" w:rsidRDefault="007F568A" w:rsidP="00042BC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C47349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vAlign w:val="center"/>
        </w:tcPr>
        <w:p w:rsidR="007F568A" w:rsidRPr="00C47349" w:rsidRDefault="007F568A" w:rsidP="00042BC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C47349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7F568A" w:rsidRPr="006062FE" w:rsidTr="007F568A">
      <w:trPr>
        <w:trHeight w:val="517"/>
        <w:jc w:val="center"/>
      </w:trPr>
      <w:tc>
        <w:tcPr>
          <w:tcW w:w="664" w:type="dxa"/>
          <w:vMerge/>
          <w:shd w:val="clear" w:color="auto" w:fill="auto"/>
          <w:vAlign w:val="center"/>
        </w:tcPr>
        <w:p w:rsidR="007F568A" w:rsidRPr="006062FE" w:rsidRDefault="007F568A" w:rsidP="00042BC8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3218" w:type="dxa"/>
          <w:vMerge/>
          <w:shd w:val="clear" w:color="auto" w:fill="auto"/>
          <w:vAlign w:val="center"/>
        </w:tcPr>
        <w:p w:rsidR="007F568A" w:rsidRPr="006062FE" w:rsidRDefault="007F568A" w:rsidP="00042BC8">
          <w:pPr>
            <w:ind w:left="65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2100" w:type="dxa"/>
          <w:vMerge/>
          <w:shd w:val="clear" w:color="auto" w:fill="auto"/>
          <w:vAlign w:val="center"/>
        </w:tcPr>
        <w:p w:rsidR="007F568A" w:rsidRPr="006062FE" w:rsidRDefault="007F568A" w:rsidP="00042BC8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2546" w:type="dxa"/>
          <w:vMerge/>
          <w:shd w:val="clear" w:color="auto" w:fill="auto"/>
          <w:vAlign w:val="center"/>
        </w:tcPr>
        <w:p w:rsidR="007F568A" w:rsidRPr="006062FE" w:rsidRDefault="007F568A" w:rsidP="00042BC8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2047" w:type="dxa"/>
          <w:vMerge/>
          <w:shd w:val="clear" w:color="auto" w:fill="auto"/>
          <w:vAlign w:val="center"/>
        </w:tcPr>
        <w:p w:rsidR="007F568A" w:rsidRPr="006062FE" w:rsidRDefault="007F568A" w:rsidP="00042BC8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4247" w:type="dxa"/>
          <w:vMerge/>
          <w:vAlign w:val="center"/>
        </w:tcPr>
        <w:p w:rsidR="007F568A" w:rsidRPr="006062FE" w:rsidRDefault="007F568A" w:rsidP="00042BC8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tc>
    </w:tr>
  </w:tbl>
  <w:p w:rsidR="007F568A" w:rsidRDefault="007F568A" w:rsidP="007F56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6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43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3"/>
  </w:num>
  <w:num w:numId="9">
    <w:abstractNumId w:val="38"/>
  </w:num>
  <w:num w:numId="10">
    <w:abstractNumId w:val="5"/>
  </w:num>
  <w:num w:numId="11">
    <w:abstractNumId w:val="32"/>
  </w:num>
  <w:num w:numId="12">
    <w:abstractNumId w:val="18"/>
  </w:num>
  <w:num w:numId="13">
    <w:abstractNumId w:val="34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48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1"/>
  </w:num>
  <w:num w:numId="24">
    <w:abstractNumId w:val="19"/>
  </w:num>
  <w:num w:numId="25">
    <w:abstractNumId w:val="26"/>
  </w:num>
  <w:num w:numId="26">
    <w:abstractNumId w:val="42"/>
  </w:num>
  <w:num w:numId="27">
    <w:abstractNumId w:val="50"/>
  </w:num>
  <w:num w:numId="28">
    <w:abstractNumId w:val="35"/>
  </w:num>
  <w:num w:numId="29">
    <w:abstractNumId w:val="30"/>
  </w:num>
  <w:num w:numId="30">
    <w:abstractNumId w:val="12"/>
  </w:num>
  <w:num w:numId="31">
    <w:abstractNumId w:val="29"/>
  </w:num>
  <w:num w:numId="32">
    <w:abstractNumId w:val="10"/>
  </w:num>
  <w:num w:numId="33">
    <w:abstractNumId w:val="40"/>
  </w:num>
  <w:num w:numId="34">
    <w:abstractNumId w:val="37"/>
  </w:num>
  <w:num w:numId="35">
    <w:abstractNumId w:val="8"/>
  </w:num>
  <w:num w:numId="36">
    <w:abstractNumId w:val="17"/>
  </w:num>
  <w:num w:numId="37">
    <w:abstractNumId w:val="1"/>
  </w:num>
  <w:num w:numId="38">
    <w:abstractNumId w:val="49"/>
  </w:num>
  <w:num w:numId="39">
    <w:abstractNumId w:val="28"/>
  </w:num>
  <w:num w:numId="40">
    <w:abstractNumId w:val="45"/>
  </w:num>
  <w:num w:numId="41">
    <w:abstractNumId w:val="46"/>
  </w:num>
  <w:num w:numId="42">
    <w:abstractNumId w:val="41"/>
  </w:num>
  <w:num w:numId="43">
    <w:abstractNumId w:val="25"/>
  </w:num>
  <w:num w:numId="44">
    <w:abstractNumId w:val="22"/>
  </w:num>
  <w:num w:numId="45">
    <w:abstractNumId w:val="39"/>
  </w:num>
  <w:num w:numId="46">
    <w:abstractNumId w:val="23"/>
  </w:num>
  <w:num w:numId="47">
    <w:abstractNumId w:val="47"/>
  </w:num>
  <w:num w:numId="48">
    <w:abstractNumId w:val="31"/>
  </w:num>
  <w:num w:numId="49">
    <w:abstractNumId w:val="11"/>
  </w:num>
  <w:num w:numId="50">
    <w:abstractNumId w:val="44"/>
  </w:num>
  <w:num w:numId="51">
    <w:abstractNumId w:val="16"/>
  </w:num>
  <w:num w:numId="52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165B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7F568A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B3BE7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00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2DD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47349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11BB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2865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587B-9A89-418A-8FA3-9DAE5824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7</cp:revision>
  <cp:lastPrinted>2013-07-19T08:24:00Z</cp:lastPrinted>
  <dcterms:created xsi:type="dcterms:W3CDTF">2014-11-24T08:50:00Z</dcterms:created>
  <dcterms:modified xsi:type="dcterms:W3CDTF">2014-11-24T16:01:00Z</dcterms:modified>
</cp:coreProperties>
</file>