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 w:rsidP="000F11A3">
      <w:pPr>
        <w:ind w:right="-284"/>
      </w:pPr>
    </w:p>
    <w:p w:rsidR="00433493" w:rsidRDefault="00872A02" w:rsidP="000F11A3">
      <w:pPr>
        <w:pStyle w:val="Heading1"/>
        <w:ind w:left="0" w:right="-284"/>
      </w:pPr>
      <w:r>
        <w:t xml:space="preserve">Materiały pomocnicze do realizacji szkolenia dla osób wspomagających procesowy rozwój </w:t>
      </w:r>
      <w:r w:rsidR="00433493">
        <w:t xml:space="preserve"> szkół </w:t>
      </w:r>
      <w:r>
        <w:br/>
      </w:r>
      <w:r w:rsidR="00433493">
        <w:t>w wychowaniu uczniów i kształtowaniu u nich postaw innowacyjności, kreatywności i umiejętności pracy zespołowej</w:t>
      </w:r>
    </w:p>
    <w:p w:rsidR="00F81649" w:rsidRDefault="00F81649" w:rsidP="000F11A3">
      <w:pPr>
        <w:pStyle w:val="Heading1"/>
        <w:ind w:left="0" w:right="-284"/>
      </w:pPr>
      <w:r>
        <w:t>III etap edukacyjny</w:t>
      </w:r>
    </w:p>
    <w:p w:rsidR="00433493" w:rsidRDefault="00433493" w:rsidP="000F11A3">
      <w:pPr>
        <w:pStyle w:val="Tekstpodstawowy"/>
        <w:spacing w:before="4"/>
        <w:ind w:right="-284"/>
        <w:rPr>
          <w:sz w:val="20"/>
        </w:rPr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>
        <w:t>Etapy ucznia się</w:t>
      </w:r>
    </w:p>
    <w:p w:rsidR="00CF3C26" w:rsidRDefault="00CF3C26" w:rsidP="00CF3C26">
      <w:pPr>
        <w:pStyle w:val="Heading1"/>
        <w:spacing w:before="1"/>
        <w:ind w:left="0" w:right="-284"/>
        <w:jc w:val="center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CF3C26">
      <w:pPr>
        <w:pStyle w:val="Heading1"/>
        <w:spacing w:before="1"/>
        <w:ind w:left="0" w:right="-284"/>
        <w:jc w:val="center"/>
      </w:pPr>
      <w:r w:rsidRPr="00CF3C26">
        <w:rPr>
          <w:noProof/>
          <w:lang w:bidi="ar-SA"/>
        </w:rPr>
        <w:drawing>
          <wp:inline distT="0" distB="0" distL="0" distR="0">
            <wp:extent cx="5427593" cy="4556097"/>
            <wp:effectExtent l="19050" t="0" r="0" b="0"/>
            <wp:docPr id="2" name="Obraz 61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ymbol zastępczy zawartości 5" descr="Graf przedstawia na schemacie piramidy cztery etapu uczenia się:&#10;1) Nieświadoma niekompetenja (Nie wiem, że nie wiem. Nie wiem, że nie umiem) - podstawa piramidy.&#10;2) Świadoma niekompetenja (już wiem, że nie wiem. Już wiem, że nie umiem).&#10;3) Świadoma kompetencja (Wiem, że wiem. Testuję nowe umiejętności w praktyce).&#10;4) Nieświadoma kompetencja (Jestem Mistrzem. Już sa nie wiem, skąd to wiem i umiem) - najwyższy poziom piramidy. "/>
                    <pic:cNvPicPr>
                      <a:picLocks noGrp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525" cy="456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>Taksonomia Blooma</w:t>
      </w:r>
    </w:p>
    <w:p w:rsidR="00CF3C26" w:rsidRPr="00CE3A5C" w:rsidRDefault="00CF3C26" w:rsidP="00CF3C26">
      <w:pPr>
        <w:spacing w:line="360" w:lineRule="auto"/>
        <w:jc w:val="both"/>
      </w:pPr>
    </w:p>
    <w:p w:rsidR="00CF3C26" w:rsidRPr="00CE3A5C" w:rsidRDefault="00CF3C26" w:rsidP="00CF3C26">
      <w:pPr>
        <w:spacing w:line="360" w:lineRule="auto"/>
        <w:rPr>
          <w:b/>
          <w:color w:val="17365D"/>
        </w:rPr>
      </w:pPr>
      <w:r w:rsidRPr="00CE3A5C">
        <w:rPr>
          <w:b/>
          <w:color w:val="17365D"/>
        </w:rPr>
        <w:t>Cele wyrażone wieloznacznie oraz przy użyciu czasowników operacyjnych</w:t>
      </w:r>
      <w:r w:rsidRPr="00CE3A5C">
        <w:rPr>
          <w:rStyle w:val="Odwoanieprzypisudolnego"/>
          <w:b/>
          <w:color w:val="17365D"/>
        </w:rPr>
        <w:footnoteReference w:id="2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3"/>
        <w:gridCol w:w="2099"/>
        <w:gridCol w:w="2168"/>
        <w:gridCol w:w="3202"/>
      </w:tblGrid>
      <w:tr w:rsidR="00CF3C26" w:rsidRPr="00CE3A5C" w:rsidTr="007E2C43">
        <w:tc>
          <w:tcPr>
            <w:tcW w:w="3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 xml:space="preserve">Taksonomia celów kształcenia </w:t>
            </w:r>
          </w:p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</w:pPr>
            <w:r w:rsidRPr="00CE3A5C">
              <w:rPr>
                <w:rFonts w:cs="Arial"/>
                <w:b/>
                <w:bCs/>
                <w:iCs/>
                <w:color w:val="17365D"/>
                <w:sz w:val="22"/>
                <w:szCs w:val="22"/>
              </w:rPr>
              <w:t>wg B. Niemierko</w:t>
            </w:r>
          </w:p>
        </w:tc>
        <w:tc>
          <w:tcPr>
            <w:tcW w:w="21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wieloznaczne</w:t>
            </w:r>
          </w:p>
        </w:tc>
        <w:tc>
          <w:tcPr>
            <w:tcW w:w="3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17365D"/>
              </w:rPr>
            </w:pPr>
            <w:r w:rsidRPr="00CE3A5C">
              <w:rPr>
                <w:b/>
                <w:bCs/>
                <w:iCs/>
                <w:color w:val="17365D"/>
              </w:rPr>
              <w:t>Określenie konkretne (czasowniki operacyjne)</w:t>
            </w:r>
          </w:p>
        </w:tc>
      </w:tr>
      <w:tr w:rsidR="00CF3C26" w:rsidRPr="00CE3A5C" w:rsidTr="007E2C43">
        <w:trPr>
          <w:trHeight w:val="1202"/>
        </w:trPr>
        <w:tc>
          <w:tcPr>
            <w:tcW w:w="1743" w:type="dxa"/>
            <w:vMerge w:val="restart"/>
            <w:tcBorders>
              <w:top w:val="single" w:sz="4" w:space="0" w:color="auto"/>
            </w:tcBorders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Wiadomości</w:t>
            </w:r>
          </w:p>
        </w:tc>
        <w:tc>
          <w:tcPr>
            <w:tcW w:w="2099" w:type="dxa"/>
            <w:tcBorders>
              <w:top w:val="single" w:sz="4" w:space="0" w:color="auto"/>
            </w:tcBorders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A.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Zapamiętanie wiadomości</w:t>
            </w:r>
          </w:p>
        </w:tc>
        <w:tc>
          <w:tcPr>
            <w:tcW w:w="2168" w:type="dxa"/>
            <w:tcBorders>
              <w:top w:val="single" w:sz="4" w:space="0" w:color="auto"/>
            </w:tcBorders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Wiedzieć, znać</w:t>
            </w:r>
          </w:p>
        </w:tc>
        <w:tc>
          <w:tcPr>
            <w:tcW w:w="3202" w:type="dxa"/>
            <w:tcBorders>
              <w:top w:val="single" w:sz="4" w:space="0" w:color="auto"/>
            </w:tcBorders>
            <w:shd w:val="clear" w:color="auto" w:fill="auto"/>
          </w:tcPr>
          <w:p w:rsidR="00CF3C26" w:rsidRPr="008C7065" w:rsidRDefault="00CF3C26" w:rsidP="007E2C43">
            <w:pPr>
              <w:pStyle w:val="Nagwek7"/>
              <w:spacing w:before="0"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 xml:space="preserve">Nazwać, </w:t>
            </w:r>
            <w:r w:rsidRPr="008C7065">
              <w:rPr>
                <w:rFonts w:ascii="Arial" w:hAnsi="Arial" w:cs="Arial"/>
                <w:bCs/>
                <w:i w:val="0"/>
                <w:color w:val="365F91"/>
              </w:rPr>
              <w:t>Zdefiniować, Wymienić, Zidentyfikować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Wyliczyć</w:t>
            </w:r>
          </w:p>
          <w:p w:rsidR="00CF3C26" w:rsidRPr="008C7065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8C7065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1768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B.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Zrozumienie wiadomości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Nagwek7"/>
              <w:spacing w:line="240" w:lineRule="auto"/>
              <w:jc w:val="center"/>
              <w:rPr>
                <w:rFonts w:ascii="Arial" w:hAnsi="Arial" w:cs="Arial"/>
                <w:bCs/>
                <w:iCs w:val="0"/>
                <w:color w:val="365F91"/>
              </w:rPr>
            </w:pPr>
            <w:r w:rsidRPr="00CE3A5C">
              <w:rPr>
                <w:rFonts w:ascii="Arial" w:hAnsi="Arial" w:cs="Arial"/>
                <w:bCs/>
                <w:iCs w:val="0"/>
                <w:color w:val="365F91"/>
              </w:rPr>
              <w:t>Rozumieć</w:t>
            </w:r>
          </w:p>
        </w:tc>
        <w:tc>
          <w:tcPr>
            <w:tcW w:w="3202" w:type="dxa"/>
            <w:shd w:val="clear" w:color="auto" w:fill="D3DFEE"/>
          </w:tcPr>
          <w:p w:rsidR="00CF3C26" w:rsidRPr="008C7065" w:rsidRDefault="00CF3C26" w:rsidP="007E2C43">
            <w:pPr>
              <w:pStyle w:val="Nagwek7"/>
              <w:spacing w:line="240" w:lineRule="auto"/>
              <w:rPr>
                <w:rFonts w:ascii="Arial" w:hAnsi="Arial" w:cs="Arial"/>
                <w:bCs/>
                <w:i w:val="0"/>
                <w:iCs w:val="0"/>
                <w:color w:val="365F91"/>
              </w:rPr>
            </w:pPr>
            <w:r w:rsidRPr="008C7065">
              <w:rPr>
                <w:rFonts w:ascii="Arial" w:hAnsi="Arial" w:cs="Arial"/>
                <w:bCs/>
                <w:i w:val="0"/>
                <w:iCs w:val="0"/>
                <w:color w:val="365F91"/>
              </w:rPr>
              <w:t>Streścić</w:t>
            </w:r>
          </w:p>
          <w:p w:rsidR="00CF3C26" w:rsidRPr="008C7065" w:rsidRDefault="00CF3C26" w:rsidP="007E2C43">
            <w:pPr>
              <w:pStyle w:val="program"/>
              <w:suppressAutoHyphens w:val="0"/>
              <w:rPr>
                <w:color w:val="365F91"/>
                <w:sz w:val="22"/>
                <w:szCs w:val="22"/>
                <w:lang w:eastAsia="pl-PL"/>
              </w:rPr>
            </w:pPr>
            <w:r w:rsidRPr="008C7065">
              <w:rPr>
                <w:color w:val="365F91"/>
                <w:sz w:val="22"/>
                <w:szCs w:val="22"/>
                <w:lang w:eastAsia="pl-PL"/>
              </w:rPr>
              <w:t>Wyjaśnić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Zilustrować</w:t>
            </w:r>
          </w:p>
          <w:p w:rsidR="00CF3C26" w:rsidRPr="008C7065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Rozróżnić</w:t>
            </w:r>
          </w:p>
          <w:p w:rsidR="00CF3C26" w:rsidRPr="00CE3A5C" w:rsidRDefault="00CF3C26" w:rsidP="007E2C43">
            <w:pPr>
              <w:rPr>
                <w:color w:val="365F91"/>
              </w:rPr>
            </w:pPr>
            <w:r w:rsidRPr="008C7065">
              <w:rPr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25"/>
        </w:trPr>
        <w:tc>
          <w:tcPr>
            <w:tcW w:w="1743" w:type="dxa"/>
            <w:vMerge w:val="restart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II poziom</w:t>
            </w:r>
          </w:p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Umiejętności</w:t>
            </w:r>
          </w:p>
        </w:tc>
        <w:tc>
          <w:tcPr>
            <w:tcW w:w="2099" w:type="dxa"/>
            <w:shd w:val="clear" w:color="auto" w:fill="auto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C.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 typowych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auto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Rozwiązać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Skonstruować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Zastosować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Porównać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Sklasyfikować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Narysować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Scharakteryzować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Zmierzyć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Wybrać sposób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Zaprojektować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Wykreślić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...</w:t>
            </w:r>
          </w:p>
        </w:tc>
      </w:tr>
      <w:tr w:rsidR="00CF3C26" w:rsidRPr="00CE3A5C" w:rsidTr="007E2C43">
        <w:trPr>
          <w:trHeight w:val="60"/>
        </w:trPr>
        <w:tc>
          <w:tcPr>
            <w:tcW w:w="1743" w:type="dxa"/>
            <w:vMerge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</w:p>
        </w:tc>
        <w:tc>
          <w:tcPr>
            <w:tcW w:w="2099" w:type="dxa"/>
            <w:shd w:val="clear" w:color="auto" w:fill="D3DFEE"/>
          </w:tcPr>
          <w:p w:rsidR="00CF3C26" w:rsidRPr="00CE3A5C" w:rsidRDefault="00CF3C26" w:rsidP="007E2C43">
            <w:pPr>
              <w:jc w:val="center"/>
              <w:rPr>
                <w:b/>
                <w:bCs/>
                <w:iCs/>
                <w:color w:val="365F91"/>
              </w:rPr>
            </w:pPr>
            <w:r w:rsidRPr="00CE3A5C">
              <w:rPr>
                <w:b/>
                <w:bCs/>
                <w:iCs/>
                <w:color w:val="365F91"/>
              </w:rPr>
              <w:t>D.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Stosowanie wiadomości w sytuacjach</w:t>
            </w:r>
          </w:p>
          <w:p w:rsidR="00CF3C26" w:rsidRPr="00CE3A5C" w:rsidRDefault="00CF3C26" w:rsidP="007E2C43">
            <w:pPr>
              <w:jc w:val="center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problemowych</w:t>
            </w:r>
          </w:p>
        </w:tc>
        <w:tc>
          <w:tcPr>
            <w:tcW w:w="2168" w:type="dxa"/>
            <w:shd w:val="clear" w:color="auto" w:fill="D3DFEE"/>
          </w:tcPr>
          <w:p w:rsidR="00CF3C26" w:rsidRPr="00CE3A5C" w:rsidRDefault="00CF3C26" w:rsidP="007E2C43">
            <w:pPr>
              <w:pStyle w:val="StylrodkiArial14ptCzerwony"/>
              <w:spacing w:before="0" w:after="0"/>
              <w:jc w:val="center"/>
              <w:rPr>
                <w:rFonts w:cs="Arial"/>
                <w:bCs/>
                <w:iCs/>
                <w:color w:val="365F91"/>
                <w:sz w:val="22"/>
                <w:szCs w:val="22"/>
              </w:rPr>
            </w:pPr>
            <w:r w:rsidRPr="00CE3A5C">
              <w:rPr>
                <w:rFonts w:cs="Arial"/>
                <w:bCs/>
                <w:iCs/>
                <w:color w:val="365F91"/>
                <w:sz w:val="22"/>
                <w:szCs w:val="22"/>
              </w:rPr>
              <w:t>Umieć</w:t>
            </w:r>
          </w:p>
        </w:tc>
        <w:tc>
          <w:tcPr>
            <w:tcW w:w="3202" w:type="dxa"/>
            <w:shd w:val="clear" w:color="auto" w:fill="D3DFEE"/>
          </w:tcPr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Dowieść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Przewidzieć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Zanalizować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Wykryć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Ocenić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Zaproponować</w:t>
            </w:r>
          </w:p>
          <w:p w:rsidR="00CF3C26" w:rsidRPr="00CE3A5C" w:rsidRDefault="00CF3C26" w:rsidP="007E2C43">
            <w:pPr>
              <w:jc w:val="both"/>
              <w:rPr>
                <w:bCs/>
                <w:iCs/>
                <w:color w:val="365F91"/>
              </w:rPr>
            </w:pPr>
            <w:r w:rsidRPr="00CE3A5C">
              <w:rPr>
                <w:bCs/>
                <w:iCs/>
                <w:color w:val="365F91"/>
              </w:rPr>
              <w:t>Zaplanować...</w:t>
            </w:r>
          </w:p>
        </w:tc>
      </w:tr>
    </w:tbl>
    <w:p w:rsidR="00CF3C26" w:rsidRPr="00CE3A5C" w:rsidRDefault="00CF3C26" w:rsidP="00CF3C26">
      <w:pPr>
        <w:spacing w:line="360" w:lineRule="auto"/>
        <w:jc w:val="both"/>
        <w:rPr>
          <w:iCs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CF3C26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  <w:rPr>
          <w:b/>
        </w:rPr>
      </w:pPr>
      <w:r w:rsidRPr="00CE3A5C">
        <w:rPr>
          <w:b/>
        </w:rPr>
        <w:t xml:space="preserve">Dodatkowe informacje można znaleźć na: </w:t>
      </w:r>
    </w:p>
    <w:p w:rsidR="00CF3C26" w:rsidRPr="00CE3A5C" w:rsidRDefault="00A61CC7" w:rsidP="00CF3C26">
      <w:pPr>
        <w:spacing w:line="360" w:lineRule="auto"/>
        <w:jc w:val="both"/>
        <w:rPr>
          <w:b/>
        </w:rPr>
      </w:pPr>
      <w:hyperlink r:id="rId8" w:history="1">
        <w:r w:rsidR="00CF3C26" w:rsidRPr="00CE3A5C">
          <w:rPr>
            <w:rStyle w:val="Hipercze"/>
          </w:rPr>
          <w:t>http://ojezyku.pl/2017/05/30/taksonomia-blooma-dlaczego-kazdy-nauczyciel-powinien-ja-znac/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A61CC7" w:rsidP="00CF3C26">
      <w:pPr>
        <w:spacing w:line="360" w:lineRule="auto"/>
        <w:jc w:val="both"/>
        <w:rPr>
          <w:b/>
        </w:rPr>
      </w:pPr>
      <w:hyperlink r:id="rId9" w:history="1">
        <w:r w:rsidR="00CF3C26" w:rsidRPr="00CE3A5C">
          <w:rPr>
            <w:rStyle w:val="Hipercze"/>
          </w:rPr>
          <w:t>http://www.jankowskit.pl/metodyka-nauczania-i-dydaktyka/taksonomia-blooma.html</w:t>
        </w:r>
      </w:hyperlink>
      <w:r w:rsidR="00CF3C26" w:rsidRPr="00CE3A5C">
        <w:rPr>
          <w:b/>
        </w:rPr>
        <w:t xml:space="preserve"> </w:t>
      </w:r>
    </w:p>
    <w:p w:rsidR="00CF3C26" w:rsidRPr="00CE3A5C" w:rsidRDefault="00CF3C26" w:rsidP="00CF3C26">
      <w:pPr>
        <w:spacing w:line="360" w:lineRule="auto"/>
        <w:jc w:val="both"/>
        <w:rPr>
          <w:b/>
        </w:rPr>
      </w:pPr>
    </w:p>
    <w:p w:rsidR="00CF3C26" w:rsidRPr="00CE3A5C" w:rsidRDefault="00CF3C26" w:rsidP="00CF3C26">
      <w:pPr>
        <w:spacing w:line="360" w:lineRule="auto"/>
        <w:jc w:val="both"/>
      </w:pPr>
      <w:r w:rsidRPr="00CE3A5C">
        <w:t xml:space="preserve">Ta ostatnia publikacja jest szczególnie warta polecenia w kontekście kształtowania kompetencji kluczowych. Autor Podkreśla, że taksonomia Blooma składa się z trzech sfer aktywności edukacyjnej: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kognitywna (poznawcza) – obejmuje wiedzę i umiejętności intelektualne, np.  rozumienie, zastosowanie, analiza, synteza, myślenie krytyczne, 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>Sfera afektywna (emocjonalna) – opisuje, jak ludzie reagują emocjonalnie, dotyczy zatem empatii, uczuć i motywacji, wartości i postaw (np.  etyka w edukacji, aktywności społeczne).</w:t>
      </w:r>
    </w:p>
    <w:p w:rsidR="00CF3C26" w:rsidRPr="00CE3A5C" w:rsidRDefault="00CF3C26" w:rsidP="00CF3C26">
      <w:pPr>
        <w:pStyle w:val="Akapitzlist"/>
        <w:numPr>
          <w:ilvl w:val="0"/>
          <w:numId w:val="5"/>
        </w:numPr>
        <w:adjustRightInd w:val="0"/>
        <w:spacing w:line="360" w:lineRule="auto"/>
        <w:jc w:val="both"/>
      </w:pPr>
      <w:r w:rsidRPr="00CE3A5C">
        <w:t xml:space="preserve">Sfera psychomotoryczna – dotyczy zmian i rozwoju określonych zachowań </w:t>
      </w:r>
      <w:r>
        <w:br/>
      </w:r>
      <w:r w:rsidRPr="00CE3A5C">
        <w:t>i umiejętności fizycznych, wymagających koordynacji umysłu i czynności fizycznych (np. w sporcie, sztuce, podczas prezentacji, prowadzeniu lekcji, szkoleń, wygłaszaniu przemówień).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Fonts w:ascii="Arial" w:hAnsi="Arial" w:cs="Arial"/>
          <w:color w:val="auto"/>
          <w:sz w:val="22"/>
          <w:szCs w:val="22"/>
        </w:rPr>
        <w:t>Każda ze sfer/kategorii dzieli się na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kategorie – poziomy zaawansowania – od najprostszego zachowania uczącego się do najbardziej złożonego.</w:t>
      </w:r>
      <w:r w:rsidRPr="00CE3A5C">
        <w:rPr>
          <w:rFonts w:ascii="Arial" w:hAnsi="Arial" w:cs="Arial"/>
          <w:color w:val="auto"/>
          <w:sz w:val="22"/>
          <w:szCs w:val="22"/>
        </w:rPr>
        <w:t> Aktywności związane z rozwojem i uczeniem się na wyższych poziomach są możliwie po zdobyciu odpowiedniej wiedzy i umiejętności na niższych poziomach. Im wyższa kategoria w danej sferze, tym trudniej osiągać cele kształcenia, bo efektywność uczenia się zależy od wyników z niższych poziomów. Idea nauczania Blooma wskazuje na taką </w:t>
      </w: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konstrukcję procesu nauczania, która obejmuje wszystkie 3 sfery</w:t>
      </w:r>
      <w:r w:rsidRPr="00CE3A5C">
        <w:rPr>
          <w:rFonts w:ascii="Arial" w:hAnsi="Arial" w:cs="Arial"/>
          <w:color w:val="auto"/>
          <w:sz w:val="22"/>
          <w:szCs w:val="22"/>
        </w:rPr>
        <w:t>.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</w:t>
      </w:r>
    </w:p>
    <w:p w:rsidR="00CF3C26" w:rsidRPr="00CE3A5C" w:rsidRDefault="00CF3C26" w:rsidP="00CF3C26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Arial" w:hAnsi="Arial" w:cs="Arial"/>
          <w:color w:val="auto"/>
          <w:sz w:val="22"/>
          <w:szCs w:val="22"/>
        </w:rPr>
      </w:pPr>
      <w:r w:rsidRPr="00CE3A5C">
        <w:rPr>
          <w:rStyle w:val="Pogrubienie"/>
          <w:rFonts w:ascii="Arial" w:hAnsi="Arial" w:cs="Arial"/>
          <w:color w:val="auto"/>
          <w:sz w:val="22"/>
          <w:szCs w:val="22"/>
          <w:bdr w:val="none" w:sz="0" w:space="0" w:color="auto" w:frame="1"/>
        </w:rPr>
        <w:t>Sfera kognitywna dzieli się na 6 głównych kategorii: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Wiedza</w:t>
      </w:r>
      <w:r w:rsidRPr="00CE3A5C">
        <w:t xml:space="preserve"> – kategoria podstawowa, skupiająca się na umiejętności pamiętania </w:t>
      </w:r>
      <w:r>
        <w:br/>
      </w:r>
      <w:r w:rsidRPr="00CE3A5C">
        <w:t>i przywoływania z pamięci pojęć, faktów, terminologii, sposobów postępowania, metod i modeli.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</w:pPr>
      <w:r w:rsidRPr="00CE3A5C">
        <w:rPr>
          <w:rStyle w:val="Pogrubienie"/>
          <w:bdr w:val="none" w:sz="0" w:space="0" w:color="auto" w:frame="1"/>
        </w:rPr>
        <w:t>Rozumienie</w:t>
      </w:r>
      <w:r w:rsidRPr="00CE3A5C">
        <w:t> – to umiejętność wytłumaczenia i interpretacji znaczenia pojęć, porównywania i wnioskowania na bazie zapamiętanych informacji.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Style w:val="Pogrubienie"/>
          <w:bdr w:val="none" w:sz="0" w:space="0" w:color="auto" w:frame="1"/>
        </w:rPr>
        <w:t>Zastosowanie</w:t>
      </w:r>
      <w:r w:rsidRPr="00CE3A5C">
        <w:t xml:space="preserve"> – koncentruje się na użyciu informacji, ich zastosowaniu </w:t>
      </w:r>
      <w:r>
        <w:br/>
      </w:r>
      <w:r w:rsidRPr="00CE3A5C">
        <w:t>do rozwiązania znanych problemów, poprzez wybór rozwiązania z zamkniętej listy.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lastRenderedPageBreak/>
        <w:t xml:space="preserve"> </w:t>
      </w:r>
      <w:r w:rsidRPr="00CE3A5C">
        <w:rPr>
          <w:rFonts w:eastAsia="Times New Roman"/>
          <w:b/>
          <w:bCs/>
        </w:rPr>
        <w:t>Analiza</w:t>
      </w:r>
      <w:r w:rsidRPr="00CE3A5C">
        <w:rPr>
          <w:rFonts w:eastAsia="Times New Roman"/>
        </w:rPr>
        <w:t> – wymaga umiejętności rozpoznania elementów składowych, a także powiązań i relacji między elementami jakiejś struktury, co prowadzi do wnioskowania i rozwiązywania problemów poprzez podanie własnej odpowiedzi.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Synteza</w:t>
      </w:r>
      <w:r w:rsidRPr="00CE3A5C">
        <w:rPr>
          <w:rFonts w:eastAsia="Times New Roman"/>
        </w:rPr>
        <w:t xml:space="preserve"> – to umiejętność dobrania i zestawienia elementów składowych </w:t>
      </w:r>
      <w:r>
        <w:rPr>
          <w:rFonts w:eastAsia="Times New Roman"/>
        </w:rPr>
        <w:br/>
      </w:r>
      <w:r w:rsidRPr="00CE3A5C">
        <w:rPr>
          <w:rFonts w:eastAsia="Times New Roman"/>
        </w:rPr>
        <w:t>w nową strukturę, pozwala na </w:t>
      </w:r>
      <w:r w:rsidRPr="00CE3A5C">
        <w:rPr>
          <w:rFonts w:eastAsia="Times New Roman"/>
          <w:b/>
          <w:bCs/>
        </w:rPr>
        <w:t>tworzenie</w:t>
      </w:r>
      <w:r w:rsidRPr="00CE3A5C">
        <w:rPr>
          <w:rFonts w:eastAsia="Times New Roman"/>
        </w:rPr>
        <w:t> nowej informacji, nowych odpowiedzi i unikalnych rozwiązań problemów.</w:t>
      </w:r>
    </w:p>
    <w:p w:rsidR="00CF3C26" w:rsidRPr="00CE3A5C" w:rsidRDefault="00CF3C26" w:rsidP="00CF3C26">
      <w:pPr>
        <w:widowControl/>
        <w:numPr>
          <w:ilvl w:val="0"/>
          <w:numId w:val="6"/>
        </w:numPr>
        <w:shd w:val="clear" w:color="auto" w:fill="FFFFFF"/>
        <w:autoSpaceDE/>
        <w:autoSpaceDN/>
        <w:spacing w:line="360" w:lineRule="auto"/>
        <w:jc w:val="both"/>
        <w:textAlignment w:val="baseline"/>
        <w:rPr>
          <w:rFonts w:eastAsia="Times New Roman"/>
        </w:rPr>
      </w:pPr>
      <w:r w:rsidRPr="00CE3A5C">
        <w:rPr>
          <w:rFonts w:eastAsia="Times New Roman"/>
          <w:b/>
          <w:bCs/>
        </w:rPr>
        <w:t>Ewaluacja</w:t>
      </w:r>
      <w:r w:rsidRPr="00CE3A5C">
        <w:rPr>
          <w:rFonts w:eastAsia="Times New Roman"/>
        </w:rPr>
        <w:t xml:space="preserve"> – koncentruje się na ocenianiu i wartościowaniu informacji z uwagi na jakieś kryterium, czy cel, a także tworzenie własnych kryteriów oceny </w:t>
      </w:r>
      <w:r>
        <w:rPr>
          <w:rFonts w:eastAsia="Times New Roman"/>
        </w:rPr>
        <w:br/>
      </w:r>
      <w:r w:rsidRPr="00CE3A5C">
        <w:rPr>
          <w:rFonts w:eastAsia="Times New Roman"/>
        </w:rPr>
        <w:t>i argumentowaniu.</w:t>
      </w:r>
    </w:p>
    <w:p w:rsidR="00CF3C26" w:rsidRDefault="00CF3C26" w:rsidP="000F11A3">
      <w:pPr>
        <w:pStyle w:val="Heading1"/>
        <w:spacing w:before="1"/>
        <w:ind w:left="0" w:right="-284"/>
      </w:pPr>
    </w:p>
    <w:p w:rsidR="00CF3C26" w:rsidRDefault="00CF3C26" w:rsidP="000F11A3">
      <w:pPr>
        <w:pStyle w:val="Heading1"/>
        <w:spacing w:before="1"/>
        <w:ind w:left="0" w:right="-284"/>
      </w:pPr>
    </w:p>
    <w:p w:rsidR="00433493" w:rsidRDefault="00433493" w:rsidP="000F11A3">
      <w:pPr>
        <w:pStyle w:val="Heading1"/>
        <w:spacing w:before="1"/>
        <w:ind w:left="0" w:right="-284"/>
      </w:pPr>
      <w:r>
        <w:t>Kompetencja kluczowa i etap edukacyjny</w:t>
      </w:r>
    </w:p>
    <w:p w:rsidR="00433493" w:rsidRDefault="00433493" w:rsidP="000F11A3">
      <w:pPr>
        <w:pStyle w:val="Tekstpodstawowy"/>
        <w:spacing w:before="309" w:line="360" w:lineRule="auto"/>
        <w:ind w:right="-284"/>
      </w:pPr>
      <w:r>
        <w:t>Kompetencje społeczne i obywatelskie, kompetencja inicjatywności i przedsiębiorczości, kompetencja świadomości i ekspresji kulturalnej – III etap edukacyjny</w:t>
      </w:r>
    </w:p>
    <w:p w:rsidR="00433493" w:rsidRDefault="00433493" w:rsidP="000F11A3">
      <w:pPr>
        <w:pStyle w:val="Tekstpodstawowy"/>
        <w:spacing w:before="5"/>
        <w:ind w:right="-284"/>
        <w:rPr>
          <w:sz w:val="20"/>
        </w:rPr>
      </w:pPr>
    </w:p>
    <w:p w:rsidR="00433493" w:rsidRDefault="00433493" w:rsidP="000F11A3">
      <w:pPr>
        <w:pStyle w:val="Heading1"/>
        <w:ind w:left="0" w:right="-284"/>
      </w:pPr>
      <w:r>
        <w:t>Opis kompetencji</w:t>
      </w:r>
    </w:p>
    <w:p w:rsidR="00433493" w:rsidRDefault="00433493" w:rsidP="000F11A3">
      <w:pPr>
        <w:pStyle w:val="Tekstpodstawowy"/>
        <w:spacing w:before="310" w:line="360" w:lineRule="auto"/>
        <w:ind w:right="-284"/>
      </w:pPr>
      <w:r>
        <w:t>Kształtowanie postaw innowacyjności, kreatywności i umiejętności pracy zespołowej uczniów ma szczególny wpływ na samorealizację i rozwój osobisty, aktywne obywatelstwo, integrację społeczną oraz zatrudnienie. Konieczność kształtowania tych postaw potwierdza Zalecenie Parlamentu Europejskiego i Rady w sprawie kompetencji kluczowych w procesie uczenia się przez</w:t>
      </w:r>
    </w:p>
    <w:p w:rsidR="00433493" w:rsidRDefault="00433493" w:rsidP="000F11A3">
      <w:pPr>
        <w:pStyle w:val="Tekstpodstawowy"/>
        <w:spacing w:before="1" w:line="360" w:lineRule="auto"/>
        <w:ind w:right="-284"/>
      </w:pPr>
      <w:r>
        <w:t>całe życie</w:t>
      </w:r>
      <w:r>
        <w:rPr>
          <w:vertAlign w:val="superscript"/>
        </w:rPr>
        <w:t>1</w:t>
      </w:r>
      <w:r>
        <w:t xml:space="preserve">. Kompetencje społeczne i obywatelskie, innowacyjności i przedsiębiorczości oraz świadomości i ekspresji kulturalnej obejmują wspomniane postawy i mogą znacząco </w:t>
      </w:r>
      <w:r>
        <w:rPr>
          <w:b/>
        </w:rPr>
        <w:t>wpływać na jakość życia</w:t>
      </w:r>
      <w:r>
        <w:t>.</w:t>
      </w:r>
    </w:p>
    <w:p w:rsidR="00433493" w:rsidRDefault="00433493" w:rsidP="000F11A3">
      <w:pPr>
        <w:pStyle w:val="Tekstpodstawowy"/>
        <w:spacing w:before="8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Kompetencje społeczne i obywatelskie</w:t>
      </w:r>
      <w:r>
        <w:rPr>
          <w:vertAlign w:val="superscript"/>
        </w:rPr>
        <w:t>2</w:t>
      </w:r>
    </w:p>
    <w:p w:rsidR="00433493" w:rsidRDefault="00433493" w:rsidP="000F11A3">
      <w:pPr>
        <w:pStyle w:val="Tekstpodstawowy"/>
        <w:spacing w:before="283" w:line="360" w:lineRule="auto"/>
        <w:ind w:right="-284"/>
        <w:jc w:val="both"/>
      </w:pPr>
      <w:r>
        <w:rPr>
          <w:b/>
        </w:rPr>
        <w:t xml:space="preserve">Kompetencje społeczne </w:t>
      </w:r>
      <w:r>
        <w:t>to kompetencje osobowe, interpersonalne i międzykulturowe. Obejmują one cały zakres zachowań przygotowujących do skutecznego i konstruktywnego uczestnictwa w życiu społecznym i zawodowym oraz do rozwiązywania konfliktów, szczególnie w społeczeństwach wewnętrznie zróżnicowanych.</w:t>
      </w:r>
    </w:p>
    <w:p w:rsidR="00433493" w:rsidRDefault="00433493" w:rsidP="000F11A3">
      <w:pPr>
        <w:pStyle w:val="Tekstpodstawowy"/>
        <w:spacing w:before="121" w:line="360" w:lineRule="auto"/>
        <w:ind w:right="-284"/>
      </w:pPr>
      <w:r>
        <w:rPr>
          <w:b/>
        </w:rPr>
        <w:t xml:space="preserve">Kompetencje obywatelskie </w:t>
      </w:r>
      <w:r>
        <w:t xml:space="preserve">przygotowują aktywnego i demokratycznego uczestnictwa w </w:t>
      </w:r>
      <w:r>
        <w:lastRenderedPageBreak/>
        <w:t>życiu obywatelskim w oparciu o znajomość pojęć i struktur społeczno-politycznych.</w:t>
      </w:r>
    </w:p>
    <w:p w:rsidR="00433493" w:rsidRDefault="00433493" w:rsidP="000F11A3">
      <w:pPr>
        <w:pStyle w:val="Tekstpodstawowy"/>
        <w:spacing w:before="9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0F11A3">
      <w:pPr>
        <w:pStyle w:val="Tekstpodstawowy"/>
        <w:ind w:right="-284"/>
      </w:pPr>
      <w:r>
        <w:t xml:space="preserve">Kompetencje </w:t>
      </w:r>
      <w:r>
        <w:rPr>
          <w:b/>
        </w:rPr>
        <w:t xml:space="preserve">społeczne </w:t>
      </w:r>
      <w:r>
        <w:t>są związane z dobrem osobistym i społecznym, które wymaga świadomości sposobu, w jaki można –</w:t>
      </w:r>
    </w:p>
    <w:p w:rsidR="00433493" w:rsidRDefault="00433493" w:rsidP="000F11A3">
      <w:pPr>
        <w:spacing w:before="137" w:line="360" w:lineRule="auto"/>
        <w:ind w:right="-284"/>
        <w:rPr>
          <w:sz w:val="24"/>
        </w:rPr>
      </w:pPr>
      <w:r>
        <w:rPr>
          <w:sz w:val="24"/>
        </w:rPr>
        <w:t xml:space="preserve">także za sprawą odpowiedniego stylu życia – zapewnić sobie </w:t>
      </w:r>
      <w:r>
        <w:rPr>
          <w:b/>
          <w:sz w:val="24"/>
        </w:rPr>
        <w:t>optymalny poziom zdrowia fizycznego i psychicznego</w:t>
      </w:r>
      <w:r>
        <w:rPr>
          <w:sz w:val="24"/>
        </w:rPr>
        <w:t>. Poziom ten rozumiany jest również jako zasób danej osoby i jej rodziny oraz bezpośredniego otoczenia społecznego. Dla powodzenia</w:t>
      </w:r>
    </w:p>
    <w:p w:rsidR="00433493" w:rsidRDefault="00433493" w:rsidP="000F11A3">
      <w:pPr>
        <w:ind w:right="-284"/>
        <w:rPr>
          <w:b/>
          <w:sz w:val="24"/>
        </w:rPr>
      </w:pPr>
      <w:r>
        <w:rPr>
          <w:sz w:val="24"/>
        </w:rPr>
        <w:t xml:space="preserve">w kontaktach interpersonalnych i uczestnictwie społecznym niezbędne jest rozumienie </w:t>
      </w:r>
      <w:r>
        <w:rPr>
          <w:b/>
          <w:sz w:val="24"/>
        </w:rPr>
        <w:t>zasad postępowania i reguł zachowań</w:t>
      </w:r>
    </w:p>
    <w:p w:rsidR="00433493" w:rsidRDefault="00433493" w:rsidP="000F11A3">
      <w:pPr>
        <w:pStyle w:val="Tekstpodstawowy"/>
        <w:ind w:right="-284"/>
        <w:rPr>
          <w:b/>
          <w:sz w:val="20"/>
        </w:rPr>
      </w:pPr>
    </w:p>
    <w:p w:rsidR="00433493" w:rsidRDefault="00A61CC7" w:rsidP="000F11A3">
      <w:pPr>
        <w:pStyle w:val="Tekstpodstawowy"/>
        <w:spacing w:before="3"/>
        <w:ind w:right="-284"/>
        <w:rPr>
          <w:b/>
          <w:sz w:val="12"/>
        </w:rPr>
      </w:pPr>
      <w:r w:rsidRPr="00A61CC7">
        <w:pict>
          <v:line id="_x0000_s1026" style="position:absolute;z-index:-251656192;mso-wrap-distance-left:0;mso-wrap-distance-right:0;mso-position-horizontal-relative:page" from="70.8pt,9.3pt" to="214.8pt,9.3pt" strokeweight=".6pt">
            <w10:wrap type="topAndBottom" anchorx="page"/>
          </v:line>
        </w:pict>
      </w:r>
    </w:p>
    <w:p w:rsidR="00433493" w:rsidRDefault="00433493" w:rsidP="000F11A3">
      <w:pPr>
        <w:spacing w:before="40"/>
        <w:ind w:right="-284"/>
        <w:rPr>
          <w:sz w:val="20"/>
        </w:rPr>
      </w:pPr>
      <w:r>
        <w:rPr>
          <w:position w:val="10"/>
          <w:sz w:val="13"/>
        </w:rPr>
        <w:t xml:space="preserve">1 </w:t>
      </w:r>
      <w:r>
        <w:rPr>
          <w:sz w:val="20"/>
        </w:rPr>
        <w:t xml:space="preserve">Zalecenie Parlamentu Europejskiego i Rady nr 2006/962/WE z dn. 18 grudnia 2006 r. w sprawie kompetencji kluczowych w procesie uczenia się przez całe życie </w:t>
      </w:r>
      <w:r>
        <w:rPr>
          <w:sz w:val="19"/>
        </w:rPr>
        <w:t>(</w:t>
      </w:r>
      <w:r>
        <w:rPr>
          <w:sz w:val="20"/>
        </w:rPr>
        <w:t>Dz.U. L 394 z 30.12.2006).</w:t>
      </w:r>
    </w:p>
    <w:p w:rsidR="00433493" w:rsidRDefault="00433493" w:rsidP="000F11A3">
      <w:pPr>
        <w:spacing w:line="231" w:lineRule="exact"/>
        <w:ind w:right="-284"/>
        <w:rPr>
          <w:sz w:val="20"/>
        </w:rPr>
      </w:pPr>
      <w:r>
        <w:rPr>
          <w:position w:val="10"/>
          <w:sz w:val="13"/>
        </w:rPr>
        <w:t xml:space="preserve">2 </w:t>
      </w:r>
      <w:r>
        <w:rPr>
          <w:sz w:val="20"/>
        </w:rPr>
        <w:t>Opisy poszczególnych kompetencji opracowano na podstawie: tamże.</w:t>
      </w:r>
    </w:p>
    <w:p w:rsidR="00433493" w:rsidRDefault="00433493" w:rsidP="000F11A3">
      <w:pPr>
        <w:pStyle w:val="Tekstpodstawowy"/>
        <w:spacing w:before="116"/>
        <w:ind w:right="-284"/>
      </w:pPr>
    </w:p>
    <w:p w:rsidR="00433493" w:rsidRDefault="00433493" w:rsidP="000F11A3">
      <w:pPr>
        <w:ind w:right="-284"/>
        <w:jc w:val="right"/>
        <w:sectPr w:rsidR="00433493" w:rsidSect="000F11A3">
          <w:headerReference w:type="default" r:id="rId10"/>
          <w:footerReference w:type="default" r:id="rId11"/>
          <w:type w:val="continuous"/>
          <w:pgSz w:w="11910" w:h="16840"/>
          <w:pgMar w:top="1440" w:right="1080" w:bottom="1440" w:left="1080" w:header="0" w:footer="1587" w:gutter="0"/>
          <w:cols w:space="708"/>
          <w:docGrid w:linePitch="299"/>
        </w:sectPr>
      </w:pP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spacing w:before="93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ogólnie przyjętych w różnych społeczeństwach i środowiskach, np. w pracy. Równie istotna jest znajomość podstawowych pojęć </w:t>
      </w:r>
      <w:r>
        <w:rPr>
          <w:b/>
          <w:sz w:val="24"/>
        </w:rPr>
        <w:t>dotyczących osób</w:t>
      </w:r>
      <w:r>
        <w:rPr>
          <w:sz w:val="24"/>
        </w:rPr>
        <w:t xml:space="preserve">, </w:t>
      </w:r>
      <w:r>
        <w:rPr>
          <w:b/>
          <w:sz w:val="24"/>
        </w:rPr>
        <w:t>grup</w:t>
      </w:r>
      <w:r>
        <w:rPr>
          <w:sz w:val="24"/>
        </w:rPr>
        <w:t xml:space="preserve">, </w:t>
      </w:r>
      <w:r>
        <w:rPr>
          <w:b/>
          <w:sz w:val="24"/>
        </w:rPr>
        <w:t>organizacji zawodowych</w:t>
      </w:r>
      <w:r>
        <w:rPr>
          <w:sz w:val="24"/>
        </w:rPr>
        <w:t xml:space="preserve">, </w:t>
      </w:r>
      <w:r>
        <w:rPr>
          <w:b/>
          <w:sz w:val="24"/>
        </w:rPr>
        <w:t>społeczeństwa i kultury</w:t>
      </w:r>
      <w:r>
        <w:rPr>
          <w:sz w:val="24"/>
        </w:rPr>
        <w:t xml:space="preserve">, </w:t>
      </w:r>
      <w:r>
        <w:rPr>
          <w:b/>
          <w:sz w:val="24"/>
        </w:rPr>
        <w:t xml:space="preserve">równości płci </w:t>
      </w:r>
      <w:r>
        <w:rPr>
          <w:sz w:val="24"/>
        </w:rPr>
        <w:t xml:space="preserve">i </w:t>
      </w:r>
      <w:r>
        <w:rPr>
          <w:b/>
          <w:sz w:val="24"/>
        </w:rPr>
        <w:t>zapobiegania dyskryminacji</w:t>
      </w:r>
      <w:r>
        <w:rPr>
          <w:sz w:val="24"/>
        </w:rPr>
        <w:t xml:space="preserve">. Konieczne jest rozumienie </w:t>
      </w:r>
      <w:r>
        <w:rPr>
          <w:b/>
          <w:sz w:val="24"/>
        </w:rPr>
        <w:t xml:space="preserve">społeczno-ekonomicznych i wielokulturowych uwarunkowań </w:t>
      </w:r>
      <w:r>
        <w:rPr>
          <w:sz w:val="24"/>
        </w:rPr>
        <w:t xml:space="preserve">społeczeństw europejskich, a także wzajemnego </w:t>
      </w:r>
      <w:r>
        <w:rPr>
          <w:b/>
          <w:sz w:val="24"/>
        </w:rPr>
        <w:t>wpływu narodowej tożsamości kulturowej i tożsamości europejskiej</w:t>
      </w:r>
      <w:r>
        <w:rPr>
          <w:sz w:val="24"/>
        </w:rPr>
        <w:t>.</w:t>
      </w:r>
    </w:p>
    <w:p w:rsidR="00433493" w:rsidRDefault="00433493" w:rsidP="000F11A3">
      <w:pPr>
        <w:spacing w:before="120" w:line="360" w:lineRule="auto"/>
        <w:ind w:right="-284"/>
        <w:rPr>
          <w:sz w:val="24"/>
        </w:rPr>
      </w:pPr>
      <w:r>
        <w:rPr>
          <w:sz w:val="24"/>
        </w:rPr>
        <w:t xml:space="preserve">Kompetencje </w:t>
      </w:r>
      <w:r>
        <w:rPr>
          <w:b/>
          <w:sz w:val="24"/>
        </w:rPr>
        <w:t xml:space="preserve">obywatelskie </w:t>
      </w:r>
      <w:r>
        <w:rPr>
          <w:sz w:val="24"/>
        </w:rPr>
        <w:t xml:space="preserve">opierają się na znajomości pojęć takich jak: </w:t>
      </w:r>
      <w:r>
        <w:rPr>
          <w:b/>
          <w:sz w:val="24"/>
        </w:rPr>
        <w:t>demokracja</w:t>
      </w:r>
      <w:r>
        <w:rPr>
          <w:sz w:val="24"/>
        </w:rPr>
        <w:t xml:space="preserve">, </w:t>
      </w:r>
      <w:r>
        <w:rPr>
          <w:b/>
          <w:sz w:val="24"/>
        </w:rPr>
        <w:t>sprawiedliwość</w:t>
      </w:r>
      <w:r>
        <w:rPr>
          <w:sz w:val="24"/>
        </w:rPr>
        <w:t xml:space="preserve">, </w:t>
      </w:r>
      <w:r>
        <w:rPr>
          <w:b/>
          <w:sz w:val="24"/>
        </w:rPr>
        <w:t>równość</w:t>
      </w:r>
      <w:r>
        <w:rPr>
          <w:sz w:val="24"/>
        </w:rPr>
        <w:t xml:space="preserve">, </w:t>
      </w:r>
      <w:r>
        <w:rPr>
          <w:b/>
          <w:sz w:val="24"/>
        </w:rPr>
        <w:t xml:space="preserve">obywatelstwo </w:t>
      </w:r>
      <w:r>
        <w:rPr>
          <w:sz w:val="24"/>
        </w:rPr>
        <w:t xml:space="preserve">i </w:t>
      </w:r>
      <w:r>
        <w:rPr>
          <w:b/>
          <w:sz w:val="24"/>
        </w:rPr>
        <w:t>prawa obywatelskie</w:t>
      </w:r>
      <w:r>
        <w:rPr>
          <w:sz w:val="24"/>
        </w:rPr>
        <w:t>, sposobów ich sformułowania w Karcie Praw Podstawowych Unii Europejskiej i międzynarodowych deklaracjach oraz ich stosowania przez różne instytucje na poziomie lokalnym, regionalnym, krajowym, europejskim</w:t>
      </w:r>
    </w:p>
    <w:p w:rsidR="00433493" w:rsidRDefault="00433493" w:rsidP="00CF16F5">
      <w:pPr>
        <w:spacing w:line="275" w:lineRule="exact"/>
        <w:ind w:right="-284"/>
        <w:rPr>
          <w:sz w:val="24"/>
        </w:rPr>
      </w:pPr>
      <w:r>
        <w:rPr>
          <w:sz w:val="24"/>
        </w:rPr>
        <w:t xml:space="preserve">i międzynarodowym. Obejmują one </w:t>
      </w:r>
      <w:r>
        <w:rPr>
          <w:b/>
          <w:sz w:val="24"/>
        </w:rPr>
        <w:t xml:space="preserve">wiedzę na temat współczesnych wydarzeń oraz historii </w:t>
      </w:r>
      <w:r>
        <w:rPr>
          <w:sz w:val="24"/>
        </w:rPr>
        <w:t>– narodowej, europejskiej</w:t>
      </w:r>
      <w:r w:rsidR="00CF16F5">
        <w:rPr>
          <w:sz w:val="24"/>
        </w:rPr>
        <w:t xml:space="preserve"> </w:t>
      </w:r>
      <w:r>
        <w:rPr>
          <w:sz w:val="24"/>
        </w:rPr>
        <w:t xml:space="preserve">i światowej. Mają one również związek ze zwiększeniem świadomości celów, wartości i metod działania, jakimi kierują się ruchy społeczne i polityczne. Wymagana jest w tym wypadku znajomość </w:t>
      </w:r>
      <w:r>
        <w:rPr>
          <w:b/>
          <w:sz w:val="24"/>
        </w:rPr>
        <w:t xml:space="preserve">zasad integracji europejskiej oraz struktur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UE </w:t>
      </w:r>
      <w:r>
        <w:rPr>
          <w:sz w:val="24"/>
        </w:rPr>
        <w:t xml:space="preserve">z ich głównymi celami i wartościami, jak też </w:t>
      </w:r>
      <w:r>
        <w:rPr>
          <w:b/>
          <w:sz w:val="24"/>
        </w:rPr>
        <w:t xml:space="preserve">świadomość zróżnicowania tożsamości kulturowych </w:t>
      </w:r>
      <w:r>
        <w:rPr>
          <w:sz w:val="24"/>
        </w:rPr>
        <w:t>w Europie.</w:t>
      </w:r>
    </w:p>
    <w:p w:rsidR="00433493" w:rsidRDefault="00433493" w:rsidP="000F11A3">
      <w:pPr>
        <w:pStyle w:val="Tekstpodstawowy"/>
        <w:spacing w:before="7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9"/>
        <w:ind w:right="-284"/>
        <w:rPr>
          <w:b/>
        </w:rPr>
      </w:pPr>
    </w:p>
    <w:p w:rsidR="00433493" w:rsidRDefault="00433493" w:rsidP="000F11A3">
      <w:pPr>
        <w:ind w:right="-284"/>
        <w:rPr>
          <w:sz w:val="24"/>
        </w:rPr>
      </w:pPr>
      <w:r>
        <w:rPr>
          <w:sz w:val="24"/>
        </w:rPr>
        <w:t xml:space="preserve">Podstawowe umiejętności w zakresie </w:t>
      </w:r>
      <w:r>
        <w:rPr>
          <w:b/>
          <w:sz w:val="24"/>
        </w:rPr>
        <w:t xml:space="preserve">kompetencji społecznych </w:t>
      </w:r>
      <w:r>
        <w:rPr>
          <w:sz w:val="24"/>
        </w:rPr>
        <w:t>obejmują:</w:t>
      </w:r>
    </w:p>
    <w:p w:rsidR="00433493" w:rsidRDefault="00433493" w:rsidP="000F11A3">
      <w:pPr>
        <w:pStyle w:val="Tekstpodstawowy"/>
        <w:spacing w:before="4"/>
        <w:ind w:right="-284"/>
        <w:rPr>
          <w:sz w:val="22"/>
        </w:rPr>
      </w:pP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ind w:left="0" w:right="-284" w:firstLine="0"/>
        <w:contextualSpacing w:val="0"/>
        <w:rPr>
          <w:sz w:val="24"/>
        </w:rPr>
      </w:pPr>
      <w:r>
        <w:rPr>
          <w:b/>
          <w:sz w:val="24"/>
        </w:rPr>
        <w:t xml:space="preserve">konstruktywne porozumiewanie się </w:t>
      </w:r>
      <w:r>
        <w:rPr>
          <w:sz w:val="24"/>
        </w:rPr>
        <w:t>w różnych</w:t>
      </w:r>
      <w:r>
        <w:rPr>
          <w:spacing w:val="-2"/>
          <w:sz w:val="24"/>
        </w:rPr>
        <w:t xml:space="preserve"> </w:t>
      </w:r>
      <w:r>
        <w:rPr>
          <w:sz w:val="24"/>
        </w:rPr>
        <w:t>środowiskach;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wykazywanie się </w:t>
      </w:r>
      <w:r>
        <w:rPr>
          <w:b/>
          <w:sz w:val="24"/>
        </w:rPr>
        <w:t>tolerancją</w:t>
      </w:r>
      <w:r>
        <w:rPr>
          <w:sz w:val="24"/>
        </w:rPr>
        <w:t>;</w:t>
      </w:r>
    </w:p>
    <w:p w:rsidR="00433493" w:rsidRPr="00CB56E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wyrażanie i rozumienie </w:t>
      </w:r>
      <w:r>
        <w:rPr>
          <w:b/>
          <w:sz w:val="24"/>
        </w:rPr>
        <w:t>różnych punktów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widzenia</w:t>
      </w:r>
      <w:r>
        <w:rPr>
          <w:sz w:val="24"/>
        </w:rPr>
        <w:t>;</w:t>
      </w:r>
    </w:p>
    <w:p w:rsidR="00433493" w:rsidRDefault="00433493" w:rsidP="000F11A3">
      <w:pPr>
        <w:ind w:right="-284"/>
        <w:jc w:val="right"/>
        <w:sectPr w:rsidR="00433493" w:rsidSect="000F11A3">
          <w:type w:val="continuous"/>
          <w:pgSz w:w="11910" w:h="16840"/>
          <w:pgMar w:top="1440" w:right="1080" w:bottom="1440" w:left="1080" w:header="585" w:footer="1587" w:gutter="0"/>
          <w:cols w:space="708"/>
          <w:docGrid w:linePitch="299"/>
        </w:sectPr>
      </w:pP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00"/>
        <w:ind w:left="0" w:right="-284" w:firstLine="0"/>
        <w:contextualSpacing w:val="0"/>
        <w:rPr>
          <w:sz w:val="24"/>
        </w:rPr>
      </w:pPr>
      <w:r>
        <w:rPr>
          <w:sz w:val="24"/>
        </w:rPr>
        <w:lastRenderedPageBreak/>
        <w:t xml:space="preserve">negocjowanie połączone ze zdolnością do tworzenia </w:t>
      </w:r>
      <w:r>
        <w:rPr>
          <w:b/>
          <w:sz w:val="24"/>
        </w:rPr>
        <w:t>klimatu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zaufania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135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okazywanie </w:t>
      </w:r>
      <w:r>
        <w:rPr>
          <w:b/>
          <w:sz w:val="24"/>
        </w:rPr>
        <w:t>empatii</w:t>
      </w:r>
      <w:r>
        <w:rPr>
          <w:sz w:val="24"/>
        </w:rPr>
        <w:t>.</w:t>
      </w:r>
    </w:p>
    <w:p w:rsidR="00433493" w:rsidRDefault="00433493" w:rsidP="000F11A3">
      <w:pPr>
        <w:pStyle w:val="Tekstpodstawowy"/>
        <w:spacing w:before="2"/>
        <w:ind w:right="-284"/>
        <w:rPr>
          <w:sz w:val="22"/>
        </w:rPr>
      </w:pPr>
    </w:p>
    <w:p w:rsidR="00433493" w:rsidRDefault="00433493" w:rsidP="00CF16F5">
      <w:pPr>
        <w:ind w:right="-284"/>
        <w:rPr>
          <w:sz w:val="24"/>
        </w:rPr>
      </w:pPr>
      <w:r>
        <w:rPr>
          <w:sz w:val="24"/>
        </w:rPr>
        <w:t xml:space="preserve">Osoby z rozwiniętymi kompetencjami społecznymi powinny </w:t>
      </w:r>
      <w:r>
        <w:rPr>
          <w:b/>
          <w:sz w:val="24"/>
        </w:rPr>
        <w:t xml:space="preserve">radzić sobie ze stresem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>frustracją</w:t>
      </w:r>
      <w:r>
        <w:rPr>
          <w:sz w:val="24"/>
        </w:rPr>
        <w:t xml:space="preserve">, umieć </w:t>
      </w:r>
      <w:r>
        <w:rPr>
          <w:b/>
          <w:sz w:val="24"/>
        </w:rPr>
        <w:t>wyrażać te emocje</w:t>
      </w:r>
      <w:r w:rsidR="00CF16F5">
        <w:rPr>
          <w:b/>
          <w:sz w:val="24"/>
        </w:rPr>
        <w:t xml:space="preserve"> </w:t>
      </w:r>
      <w:r>
        <w:rPr>
          <w:sz w:val="24"/>
        </w:rPr>
        <w:t xml:space="preserve">w konstruktywny sposób, a także </w:t>
      </w:r>
      <w:r>
        <w:rPr>
          <w:b/>
          <w:sz w:val="24"/>
        </w:rPr>
        <w:t xml:space="preserve">rozróżniać sferę osobistą </w:t>
      </w:r>
      <w:r>
        <w:rPr>
          <w:sz w:val="24"/>
        </w:rPr>
        <w:t xml:space="preserve">i </w:t>
      </w:r>
      <w:r>
        <w:rPr>
          <w:b/>
          <w:sz w:val="24"/>
        </w:rPr>
        <w:t>zawodową</w:t>
      </w:r>
      <w:r>
        <w:rPr>
          <w:sz w:val="24"/>
        </w:rPr>
        <w:t xml:space="preserve">. Podstawowe umiejętności w zakresie </w:t>
      </w:r>
      <w:r>
        <w:rPr>
          <w:b/>
          <w:sz w:val="24"/>
        </w:rPr>
        <w:t xml:space="preserve">kompetencji obywatelskich </w:t>
      </w:r>
      <w:r>
        <w:rPr>
          <w:sz w:val="24"/>
        </w:rPr>
        <w:t>obejmują: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6"/>
          <w:tab w:val="left" w:pos="837"/>
        </w:tabs>
        <w:spacing w:before="4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efektywne </w:t>
      </w:r>
      <w:r>
        <w:rPr>
          <w:b/>
          <w:sz w:val="24"/>
        </w:rPr>
        <w:t xml:space="preserve">zaangażowanie </w:t>
      </w:r>
      <w:r>
        <w:rPr>
          <w:sz w:val="24"/>
        </w:rPr>
        <w:t xml:space="preserve">wraz z innymi ludźmi w </w:t>
      </w:r>
      <w:r>
        <w:rPr>
          <w:b/>
          <w:sz w:val="24"/>
        </w:rPr>
        <w:t>działania publiczne</w:t>
      </w:r>
      <w:r>
        <w:rPr>
          <w:sz w:val="24"/>
        </w:rPr>
        <w:t>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903"/>
          <w:tab w:val="left" w:pos="904"/>
        </w:tabs>
        <w:spacing w:before="135" w:line="350" w:lineRule="auto"/>
        <w:ind w:left="0" w:right="-284" w:firstLine="0"/>
        <w:contextualSpacing w:val="0"/>
        <w:rPr>
          <w:sz w:val="24"/>
        </w:rPr>
      </w:pPr>
      <w:r>
        <w:tab/>
      </w:r>
      <w:r>
        <w:rPr>
          <w:b/>
          <w:sz w:val="24"/>
        </w:rPr>
        <w:t>okazywanie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solidarności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zainteresowania</w:t>
      </w:r>
      <w:r>
        <w:rPr>
          <w:spacing w:val="-4"/>
          <w:sz w:val="24"/>
        </w:rPr>
        <w:t xml:space="preserve"> </w:t>
      </w:r>
      <w:r>
        <w:rPr>
          <w:sz w:val="24"/>
        </w:rPr>
        <w:t>rozwiązywaniem</w:t>
      </w:r>
      <w:r>
        <w:rPr>
          <w:spacing w:val="-4"/>
          <w:sz w:val="24"/>
        </w:rPr>
        <w:t xml:space="preserve"> </w:t>
      </w:r>
      <w:r>
        <w:rPr>
          <w:sz w:val="24"/>
        </w:rPr>
        <w:t>problemów</w:t>
      </w:r>
      <w:r>
        <w:rPr>
          <w:spacing w:val="-7"/>
          <w:sz w:val="24"/>
        </w:rPr>
        <w:t xml:space="preserve"> </w:t>
      </w:r>
      <w:r>
        <w:rPr>
          <w:sz w:val="24"/>
        </w:rPr>
        <w:t>stojących</w:t>
      </w:r>
      <w:r>
        <w:rPr>
          <w:spacing w:val="-4"/>
          <w:sz w:val="24"/>
        </w:rPr>
        <w:t xml:space="preserve"> </w:t>
      </w:r>
      <w:r>
        <w:rPr>
          <w:sz w:val="24"/>
        </w:rPr>
        <w:t>przed</w:t>
      </w:r>
      <w:r>
        <w:rPr>
          <w:spacing w:val="-6"/>
          <w:sz w:val="24"/>
        </w:rPr>
        <w:t xml:space="preserve"> </w:t>
      </w:r>
      <w:r>
        <w:rPr>
          <w:sz w:val="24"/>
        </w:rPr>
        <w:t>lokalnymi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szerszymi społecznościami;</w:t>
      </w:r>
    </w:p>
    <w:p w:rsidR="00433493" w:rsidRDefault="00433493" w:rsidP="000F11A3">
      <w:pPr>
        <w:pStyle w:val="Akapitzlist"/>
        <w:numPr>
          <w:ilvl w:val="0"/>
          <w:numId w:val="3"/>
        </w:numPr>
        <w:tabs>
          <w:tab w:val="left" w:pos="837"/>
        </w:tabs>
        <w:spacing w:before="13" w:line="355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krytyczną i twórczą refleksję oraz konstruktywne uczestnictwo w </w:t>
      </w:r>
      <w:r>
        <w:rPr>
          <w:b/>
          <w:sz w:val="24"/>
        </w:rPr>
        <w:t>działaniach społeczności lokalnych i sąsiedzkich</w:t>
      </w:r>
      <w:r>
        <w:rPr>
          <w:sz w:val="24"/>
        </w:rPr>
        <w:t xml:space="preserve">, a także w procesach podejmowania decyzji </w:t>
      </w:r>
      <w:r w:rsidR="00CF16F5">
        <w:rPr>
          <w:sz w:val="24"/>
        </w:rPr>
        <w:br/>
      </w:r>
      <w:r>
        <w:rPr>
          <w:sz w:val="24"/>
        </w:rPr>
        <w:t>na wszystkich poziomach: lokalnym, krajowym i europejskim, szczególnie w drodze</w:t>
      </w:r>
      <w:r>
        <w:rPr>
          <w:spacing w:val="-4"/>
          <w:sz w:val="24"/>
        </w:rPr>
        <w:t xml:space="preserve"> </w:t>
      </w:r>
      <w:r>
        <w:rPr>
          <w:sz w:val="24"/>
        </w:rPr>
        <w:t>głosowania.</w:t>
      </w:r>
    </w:p>
    <w:p w:rsidR="00433493" w:rsidRDefault="00433493" w:rsidP="000F11A3">
      <w:pPr>
        <w:pStyle w:val="Tekstpodstawowy"/>
        <w:spacing w:before="2"/>
        <w:ind w:right="-284"/>
        <w:rPr>
          <w:sz w:val="21"/>
        </w:rPr>
      </w:pPr>
    </w:p>
    <w:p w:rsidR="00433493" w:rsidRDefault="00433493" w:rsidP="000F11A3">
      <w:pPr>
        <w:pStyle w:val="Heading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Kompetencje społeczne opierają się na </w:t>
      </w:r>
      <w:r>
        <w:rPr>
          <w:b/>
          <w:sz w:val="24"/>
        </w:rPr>
        <w:t xml:space="preserve">współpracy, asertywności </w:t>
      </w:r>
      <w:r>
        <w:rPr>
          <w:sz w:val="24"/>
        </w:rPr>
        <w:t xml:space="preserve">i </w:t>
      </w:r>
      <w:r>
        <w:rPr>
          <w:b/>
          <w:sz w:val="24"/>
        </w:rPr>
        <w:t>prawości</w:t>
      </w:r>
      <w:r>
        <w:rPr>
          <w:sz w:val="24"/>
        </w:rPr>
        <w:t xml:space="preserve">. Osoby, które kształtują w sobie te postawy, powinny interesować się rozwojem społeczno-gospodarczym, komunikacją międzykulturową, cenić różnorodność i </w:t>
      </w:r>
      <w:r>
        <w:rPr>
          <w:b/>
          <w:sz w:val="24"/>
        </w:rPr>
        <w:t xml:space="preserve">szanować innych ludzi </w:t>
      </w:r>
      <w:r>
        <w:rPr>
          <w:sz w:val="24"/>
        </w:rPr>
        <w:t xml:space="preserve">oraz być przygotowane na </w:t>
      </w:r>
      <w:r>
        <w:rPr>
          <w:b/>
          <w:sz w:val="24"/>
        </w:rPr>
        <w:t xml:space="preserve">pokonywanie uprzedzeń </w:t>
      </w:r>
      <w:r>
        <w:rPr>
          <w:sz w:val="24"/>
        </w:rPr>
        <w:t xml:space="preserve">i </w:t>
      </w:r>
      <w:r>
        <w:rPr>
          <w:b/>
          <w:sz w:val="24"/>
        </w:rPr>
        <w:t>osiąganie kompromisu</w:t>
      </w:r>
      <w:r>
        <w:rPr>
          <w:sz w:val="24"/>
        </w:rPr>
        <w:t>.</w:t>
      </w:r>
    </w:p>
    <w:p w:rsidR="00433493" w:rsidRDefault="00433493" w:rsidP="000F11A3">
      <w:pPr>
        <w:pStyle w:val="Tekstpodstawowy"/>
        <w:ind w:right="-284"/>
      </w:pPr>
    </w:p>
    <w:p w:rsidR="00433493" w:rsidRDefault="00433493" w:rsidP="000F11A3">
      <w:pPr>
        <w:ind w:right="-284"/>
        <w:jc w:val="right"/>
        <w:sectPr w:rsidR="00433493" w:rsidSect="000F11A3">
          <w:type w:val="continuous"/>
          <w:pgSz w:w="11910" w:h="16840"/>
          <w:pgMar w:top="1440" w:right="1080" w:bottom="1440" w:left="1080" w:header="585" w:footer="1587" w:gutter="0"/>
          <w:cols w:space="708"/>
          <w:docGrid w:linePitch="299"/>
        </w:sectPr>
      </w:pPr>
    </w:p>
    <w:p w:rsidR="00433493" w:rsidRDefault="00433493" w:rsidP="00CF16F5">
      <w:pPr>
        <w:spacing w:before="93" w:line="360" w:lineRule="auto"/>
        <w:ind w:right="-284"/>
        <w:jc w:val="both"/>
        <w:rPr>
          <w:sz w:val="24"/>
        </w:rPr>
      </w:pPr>
      <w:r>
        <w:rPr>
          <w:sz w:val="24"/>
        </w:rPr>
        <w:lastRenderedPageBreak/>
        <w:t xml:space="preserve">Pełne </w:t>
      </w:r>
      <w:r>
        <w:rPr>
          <w:b/>
          <w:sz w:val="24"/>
        </w:rPr>
        <w:t>poszanowanie praw człowieka</w:t>
      </w:r>
      <w:r>
        <w:rPr>
          <w:sz w:val="24"/>
        </w:rPr>
        <w:t xml:space="preserve">, w tym równości, jako podstawy demokracji, </w:t>
      </w:r>
      <w:r>
        <w:rPr>
          <w:b/>
          <w:sz w:val="24"/>
        </w:rPr>
        <w:t xml:space="preserve">uznanie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i zrozumienie różnic </w:t>
      </w:r>
      <w:r>
        <w:rPr>
          <w:sz w:val="24"/>
        </w:rPr>
        <w:t xml:space="preserve">w systemach wartości różnych religii i grup etnicznych, stanowią fundamenty pozytywnej postawy obywatelskiej. Znajduje ona wyraz w okazywaniu </w:t>
      </w:r>
      <w:r>
        <w:rPr>
          <w:b/>
          <w:sz w:val="24"/>
        </w:rPr>
        <w:t xml:space="preserve">poczucia przynależności </w:t>
      </w:r>
      <w:r>
        <w:rPr>
          <w:sz w:val="24"/>
        </w:rPr>
        <w:t xml:space="preserve">do własnego otoczenia, kraju, Unii Europejskiej, Europy jako całości </w:t>
      </w:r>
      <w:r w:rsidR="00CF16F5">
        <w:rPr>
          <w:sz w:val="24"/>
        </w:rPr>
        <w:br/>
      </w:r>
      <w:r>
        <w:rPr>
          <w:sz w:val="24"/>
        </w:rPr>
        <w:t>oraz do świata.</w:t>
      </w: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Oznacza też chęć </w:t>
      </w:r>
      <w:r>
        <w:rPr>
          <w:b/>
          <w:sz w:val="24"/>
        </w:rPr>
        <w:t xml:space="preserve">uczestnictwa w demokratycznym podejmowaniu decyzji </w:t>
      </w:r>
      <w:r>
        <w:rPr>
          <w:sz w:val="24"/>
        </w:rPr>
        <w:t xml:space="preserve">na wszystkich poziomach. Obejmuje ponadto wykazywanie się poczuciem obowiązku oraz okazywanie zrozumienia i poszanowania wspólnych wartości – niezbędnych do zapewnienia integralności wspólnoty, takich jak </w:t>
      </w:r>
      <w:r>
        <w:rPr>
          <w:b/>
          <w:sz w:val="24"/>
        </w:rPr>
        <w:t>respektowanie demokratycznych zasad</w:t>
      </w:r>
      <w:r>
        <w:rPr>
          <w:sz w:val="24"/>
        </w:rPr>
        <w:t xml:space="preserve">. Konstruktywne uczestnictwo to również </w:t>
      </w:r>
      <w:r>
        <w:rPr>
          <w:b/>
          <w:sz w:val="24"/>
        </w:rPr>
        <w:t>działalność obywatelska</w:t>
      </w:r>
      <w:r>
        <w:rPr>
          <w:sz w:val="24"/>
        </w:rPr>
        <w:t xml:space="preserve">, wspieranie </w:t>
      </w:r>
      <w:r>
        <w:rPr>
          <w:b/>
          <w:sz w:val="24"/>
        </w:rPr>
        <w:t>różnorodności</w:t>
      </w:r>
      <w:r>
        <w:rPr>
          <w:sz w:val="24"/>
        </w:rPr>
        <w:t xml:space="preserve">, </w:t>
      </w:r>
      <w:r>
        <w:rPr>
          <w:b/>
          <w:sz w:val="24"/>
        </w:rPr>
        <w:t xml:space="preserve">spójności społecznej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 xml:space="preserve">zrównoważonego rozwoju </w:t>
      </w:r>
      <w:r>
        <w:rPr>
          <w:sz w:val="24"/>
        </w:rPr>
        <w:t xml:space="preserve">oraz gotowość </w:t>
      </w:r>
      <w:r>
        <w:rPr>
          <w:b/>
          <w:sz w:val="24"/>
        </w:rPr>
        <w:t xml:space="preserve">respektowania wartości i prywatności </w:t>
      </w:r>
      <w:r>
        <w:rPr>
          <w:sz w:val="24"/>
        </w:rPr>
        <w:t>innych osób.</w:t>
      </w:r>
    </w:p>
    <w:p w:rsidR="00433493" w:rsidRDefault="00433493" w:rsidP="000F11A3">
      <w:pPr>
        <w:pStyle w:val="Tekstpodstawowy"/>
        <w:spacing w:before="9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Inicjatywność i przedsiębiorczość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</w:pPr>
      <w:r>
        <w:rPr>
          <w:sz w:val="24"/>
        </w:rPr>
        <w:t xml:space="preserve">Inicjatywność i przedsiębiorczość rozumiane są jako </w:t>
      </w:r>
      <w:r>
        <w:rPr>
          <w:b/>
          <w:sz w:val="24"/>
        </w:rPr>
        <w:t xml:space="preserve">umiejętność wcielania pomysłów </w:t>
      </w:r>
      <w:r w:rsidR="00CF16F5">
        <w:rPr>
          <w:b/>
          <w:sz w:val="24"/>
        </w:rPr>
        <w:br/>
      </w:r>
      <w:r>
        <w:rPr>
          <w:b/>
          <w:sz w:val="24"/>
        </w:rPr>
        <w:t>w czyn</w:t>
      </w:r>
      <w:r>
        <w:rPr>
          <w:sz w:val="24"/>
        </w:rPr>
        <w:t xml:space="preserve">. Obejmują one </w:t>
      </w:r>
      <w:r>
        <w:rPr>
          <w:b/>
          <w:sz w:val="24"/>
        </w:rPr>
        <w:t xml:space="preserve">kreatywność, innowacyjność </w:t>
      </w:r>
      <w:r>
        <w:rPr>
          <w:sz w:val="24"/>
        </w:rPr>
        <w:t xml:space="preserve">i </w:t>
      </w:r>
      <w:r>
        <w:rPr>
          <w:b/>
          <w:sz w:val="24"/>
        </w:rPr>
        <w:t>podejmowanie ryzyka</w:t>
      </w:r>
      <w:r>
        <w:rPr>
          <w:sz w:val="24"/>
        </w:rPr>
        <w:t xml:space="preserve">, a także zdolność do </w:t>
      </w:r>
      <w:r>
        <w:rPr>
          <w:b/>
          <w:sz w:val="24"/>
        </w:rPr>
        <w:t xml:space="preserve">planowania działań </w:t>
      </w:r>
      <w:r>
        <w:rPr>
          <w:sz w:val="24"/>
        </w:rPr>
        <w:t xml:space="preserve">i prowadzenia ich z zamiarem </w:t>
      </w:r>
      <w:r>
        <w:rPr>
          <w:b/>
          <w:sz w:val="24"/>
        </w:rPr>
        <w:t>osiągnięcia wytyczonych celów</w:t>
      </w:r>
      <w:r>
        <w:rPr>
          <w:sz w:val="24"/>
        </w:rPr>
        <w:t>. Stanowią indywidualne wsparcie dla osób nie tylko w ich codziennym życiu prywatnym i społecznym, ale</w:t>
      </w:r>
      <w:r w:rsidR="00CF16F5">
        <w:rPr>
          <w:sz w:val="24"/>
        </w:rPr>
        <w:t xml:space="preserve"> </w:t>
      </w:r>
      <w:r>
        <w:t xml:space="preserve">także w ich miejscu pracy, pomagając im uzyskać świadomość jej kontekstu </w:t>
      </w:r>
      <w:r w:rsidR="00CF16F5">
        <w:br/>
      </w:r>
      <w:r>
        <w:t xml:space="preserve">i wykorzystywać dane szanse. Są podstawą bardziej konkretnych umiejętności i wiedzy potrzebnych tym, którzy podejmują przedsięwzięcia o charakterze społecznym lub handlowym bądź w nich uczestniczą. Inicjatywność i przedsiębiorczość są związane ze </w:t>
      </w:r>
      <w:r>
        <w:rPr>
          <w:b/>
        </w:rPr>
        <w:t xml:space="preserve">świadomością wartości etycznych </w:t>
      </w:r>
      <w:r w:rsidR="00CF16F5">
        <w:rPr>
          <w:b/>
        </w:rPr>
        <w:br/>
      </w:r>
      <w:r>
        <w:t xml:space="preserve">i powinny promować </w:t>
      </w:r>
      <w:r>
        <w:rPr>
          <w:b/>
        </w:rPr>
        <w:t>dobre zarządzanie</w:t>
      </w:r>
      <w:r>
        <w:t>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spacing w:before="5"/>
        <w:ind w:right="-284"/>
        <w:rPr>
          <w:sz w:val="23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spacing w:before="1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Kompetencja inicjatywności i przedsiębiorczości wymaga </w:t>
      </w:r>
      <w:r>
        <w:rPr>
          <w:b/>
          <w:sz w:val="24"/>
        </w:rPr>
        <w:t xml:space="preserve">identyfikowania dostępnych możliwości </w:t>
      </w:r>
      <w:r>
        <w:rPr>
          <w:sz w:val="24"/>
        </w:rPr>
        <w:t xml:space="preserve">działań osobistych, zawodowych lub gospodarczych. Wiąże się również </w:t>
      </w:r>
      <w:r w:rsidR="00CF16F5">
        <w:rPr>
          <w:sz w:val="24"/>
        </w:rPr>
        <w:br/>
      </w:r>
      <w:r>
        <w:rPr>
          <w:sz w:val="24"/>
        </w:rPr>
        <w:t xml:space="preserve">ze </w:t>
      </w:r>
      <w:r>
        <w:rPr>
          <w:b/>
          <w:sz w:val="24"/>
        </w:rPr>
        <w:t>znajomością zagadnień dotyczących pracy i życia ludzi</w:t>
      </w:r>
      <w:r>
        <w:rPr>
          <w:sz w:val="24"/>
        </w:rPr>
        <w:t xml:space="preserve">, takich jak ogólne rozumienie zasad funkcjonowania gospodarki bądź szanse i wyzwania stojące przed pracodawcami </w:t>
      </w:r>
      <w:r w:rsidR="00CF16F5">
        <w:rPr>
          <w:sz w:val="24"/>
        </w:rPr>
        <w:br/>
      </w:r>
      <w:r>
        <w:rPr>
          <w:sz w:val="24"/>
        </w:rPr>
        <w:t xml:space="preserve">i organizacjami. Istotne jest w tym wypadku także uświadamianie sobie </w:t>
      </w:r>
      <w:r>
        <w:rPr>
          <w:b/>
          <w:sz w:val="24"/>
        </w:rPr>
        <w:t xml:space="preserve">zagadnień etycznych </w:t>
      </w:r>
      <w:r>
        <w:rPr>
          <w:sz w:val="24"/>
        </w:rPr>
        <w:t xml:space="preserve">odnoszących się do przedsiębiorstw oraz tego, w jaki sposób mogą one dokonać </w:t>
      </w:r>
      <w:r>
        <w:rPr>
          <w:b/>
          <w:sz w:val="24"/>
        </w:rPr>
        <w:lastRenderedPageBreak/>
        <w:t>pozytywnych zmian</w:t>
      </w:r>
      <w:r>
        <w:rPr>
          <w:sz w:val="24"/>
        </w:rPr>
        <w:t>, np. przez sprawiedliwy handel lub przedsięwzięcia społeczne.</w:t>
      </w:r>
    </w:p>
    <w:p w:rsidR="00433493" w:rsidRDefault="00433493" w:rsidP="000F11A3">
      <w:pPr>
        <w:pStyle w:val="Tekstpodstawowy"/>
        <w:spacing w:before="10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Do umiejętności związanych z omawianą kompetencją zalicza się </w:t>
      </w:r>
      <w:r>
        <w:rPr>
          <w:b/>
          <w:sz w:val="24"/>
        </w:rPr>
        <w:t xml:space="preserve">proaktywne zarządzanie projektami </w:t>
      </w:r>
      <w:r>
        <w:rPr>
          <w:sz w:val="24"/>
        </w:rPr>
        <w:t xml:space="preserve">(np. planowanie, organizowanie, zarządzanie, kierowanie i zlecanie zadań, analizowanie, komunikowanie, sporządzanie raportów i ocen, sprawozdawczość) umiejętność skutecznej </w:t>
      </w:r>
      <w:r>
        <w:rPr>
          <w:b/>
          <w:sz w:val="24"/>
        </w:rPr>
        <w:t xml:space="preserve">reprezentacji i negocjacji </w:t>
      </w:r>
      <w:r>
        <w:rPr>
          <w:sz w:val="24"/>
        </w:rPr>
        <w:t xml:space="preserve">oraz </w:t>
      </w:r>
      <w:r>
        <w:rPr>
          <w:b/>
          <w:sz w:val="24"/>
        </w:rPr>
        <w:t>pracy indywidualnej i zespołowej</w:t>
      </w:r>
      <w:r>
        <w:rPr>
          <w:sz w:val="24"/>
        </w:rPr>
        <w:t xml:space="preserve">. Niezbędna jest także zdolność do oceny i identyfikacji </w:t>
      </w:r>
      <w:r>
        <w:rPr>
          <w:b/>
          <w:sz w:val="24"/>
        </w:rPr>
        <w:t xml:space="preserve">własnych mocnych i słabych stron </w:t>
      </w:r>
      <w:r>
        <w:rPr>
          <w:sz w:val="24"/>
        </w:rPr>
        <w:t xml:space="preserve">oraz oceny </w:t>
      </w:r>
      <w:r>
        <w:rPr>
          <w:b/>
          <w:sz w:val="24"/>
        </w:rPr>
        <w:t xml:space="preserve">ryzyka i podejmowania go </w:t>
      </w:r>
      <w:r>
        <w:rPr>
          <w:sz w:val="24"/>
        </w:rPr>
        <w:t>w uzasadnionych wypadkach.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CF16F5" w:rsidRDefault="00CF16F5" w:rsidP="000F11A3">
      <w:pPr>
        <w:pStyle w:val="Heading2"/>
        <w:spacing w:before="92"/>
        <w:ind w:left="0" w:right="-284"/>
      </w:pPr>
    </w:p>
    <w:p w:rsidR="00433493" w:rsidRDefault="00433493" w:rsidP="000F11A3">
      <w:pPr>
        <w:pStyle w:val="Heading2"/>
        <w:spacing w:before="9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spacing w:before="1"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Postawa przedsiębiorcza charakteryzuje się </w:t>
      </w:r>
      <w:r>
        <w:rPr>
          <w:b/>
          <w:sz w:val="24"/>
        </w:rPr>
        <w:t>inicjatywnością</w:t>
      </w:r>
      <w:r>
        <w:rPr>
          <w:sz w:val="24"/>
        </w:rPr>
        <w:t xml:space="preserve">, </w:t>
      </w:r>
      <w:r>
        <w:rPr>
          <w:b/>
          <w:sz w:val="24"/>
        </w:rPr>
        <w:t>aktywnością</w:t>
      </w:r>
      <w:r>
        <w:rPr>
          <w:sz w:val="24"/>
        </w:rPr>
        <w:t xml:space="preserve">, </w:t>
      </w:r>
      <w:r>
        <w:rPr>
          <w:b/>
          <w:sz w:val="24"/>
        </w:rPr>
        <w:t xml:space="preserve">niezależnością </w:t>
      </w:r>
      <w:r w:rsidR="00CF16F5">
        <w:rPr>
          <w:b/>
          <w:sz w:val="24"/>
        </w:rPr>
        <w:br/>
      </w:r>
      <w:r>
        <w:rPr>
          <w:sz w:val="24"/>
        </w:rPr>
        <w:t xml:space="preserve">i </w:t>
      </w:r>
      <w:r>
        <w:rPr>
          <w:b/>
          <w:sz w:val="24"/>
        </w:rPr>
        <w:t xml:space="preserve">innowacyjnością </w:t>
      </w:r>
      <w:r>
        <w:rPr>
          <w:sz w:val="24"/>
        </w:rPr>
        <w:t xml:space="preserve">zarówno w życiu osobistym i społecznym, jak i w pracy. Obejmuje również motywację i determinację w </w:t>
      </w:r>
      <w:r>
        <w:rPr>
          <w:b/>
          <w:sz w:val="24"/>
        </w:rPr>
        <w:t xml:space="preserve">realizacji celów </w:t>
      </w:r>
      <w:r>
        <w:rPr>
          <w:sz w:val="24"/>
        </w:rPr>
        <w:t>– osobistych oraz wspólnych na polu prywatnym i zawodowym.</w:t>
      </w:r>
    </w:p>
    <w:p w:rsidR="00433493" w:rsidRDefault="00433493" w:rsidP="000F11A3">
      <w:pPr>
        <w:pStyle w:val="Tekstpodstawowy"/>
        <w:spacing w:before="10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Świadomość i ekspresja kulturalna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spacing w:line="360" w:lineRule="auto"/>
        <w:ind w:right="-284"/>
        <w:jc w:val="both"/>
        <w:rPr>
          <w:sz w:val="24"/>
        </w:rPr>
      </w:pPr>
      <w:r>
        <w:rPr>
          <w:sz w:val="24"/>
        </w:rPr>
        <w:t xml:space="preserve">Kompetencja ta polega na docenianiu znaczenia </w:t>
      </w:r>
      <w:r>
        <w:rPr>
          <w:b/>
          <w:sz w:val="24"/>
        </w:rPr>
        <w:t xml:space="preserve">twórczego wyrażania idei, doświadczeń </w:t>
      </w:r>
      <w:r w:rsidR="00CF16F5">
        <w:rPr>
          <w:b/>
          <w:sz w:val="24"/>
        </w:rPr>
        <w:br/>
      </w:r>
      <w:r>
        <w:rPr>
          <w:b/>
          <w:sz w:val="24"/>
        </w:rPr>
        <w:t xml:space="preserve">i uczuć </w:t>
      </w:r>
      <w:r>
        <w:rPr>
          <w:sz w:val="24"/>
        </w:rPr>
        <w:t xml:space="preserve">za pośrednictwem </w:t>
      </w:r>
      <w:r>
        <w:rPr>
          <w:b/>
          <w:sz w:val="24"/>
        </w:rPr>
        <w:t>różnych środków wyrazu</w:t>
      </w:r>
      <w:r>
        <w:rPr>
          <w:sz w:val="24"/>
        </w:rPr>
        <w:t>, w tym muzyki, literatury, sztuk wizualnych i teatralnych.</w:t>
      </w:r>
    </w:p>
    <w:p w:rsidR="00433493" w:rsidRDefault="00433493" w:rsidP="000F11A3">
      <w:pPr>
        <w:pStyle w:val="Tekstpodstawowy"/>
        <w:spacing w:before="8"/>
        <w:ind w:right="-284"/>
        <w:rPr>
          <w:sz w:val="20"/>
        </w:rPr>
      </w:pPr>
    </w:p>
    <w:p w:rsidR="00433493" w:rsidRDefault="00433493" w:rsidP="000F11A3">
      <w:pPr>
        <w:pStyle w:val="Heading2"/>
        <w:spacing w:before="1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CF16F5">
      <w:pPr>
        <w:pStyle w:val="Tekstpodstawowy"/>
        <w:spacing w:line="360" w:lineRule="auto"/>
        <w:ind w:right="-284"/>
        <w:jc w:val="both"/>
      </w:pPr>
      <w:r>
        <w:t xml:space="preserve">Świadomość i ekspresja kulturalna wymagają wiedzy na temat lokalnego, narodowego </w:t>
      </w:r>
      <w:r w:rsidR="00CF16F5">
        <w:br/>
      </w:r>
      <w:r>
        <w:t xml:space="preserve">i europejskiego </w:t>
      </w:r>
      <w:r>
        <w:rPr>
          <w:b/>
        </w:rPr>
        <w:t xml:space="preserve">dziedzictwa kulturowego </w:t>
      </w:r>
      <w:r>
        <w:t xml:space="preserve">oraz jego miejsca w świecie. Kompetencja </w:t>
      </w:r>
      <w:r w:rsidR="00CF16F5">
        <w:br/>
      </w:r>
      <w:r>
        <w:t xml:space="preserve">ta obejmuje podstawową znajomość najważniejszych dzieł kultury, w tym współczesnej kultury popularnej. Niezbędne jest w tym wypadku rozumienie </w:t>
      </w:r>
      <w:r>
        <w:rPr>
          <w:b/>
        </w:rPr>
        <w:t xml:space="preserve">językowo-kulturowego zróżnicowania Europy </w:t>
      </w:r>
      <w:r>
        <w:t xml:space="preserve">i innych regionów świata, a także konieczności jego zachowania. Istotną rolę odgrywa ponadto uzmysłowienie sobie znaczenia </w:t>
      </w:r>
      <w:r>
        <w:rPr>
          <w:b/>
        </w:rPr>
        <w:t xml:space="preserve">czynników estetycznych </w:t>
      </w:r>
      <w:r w:rsidR="00CF16F5">
        <w:rPr>
          <w:b/>
        </w:rPr>
        <w:br/>
      </w:r>
      <w:r>
        <w:t>w życiu codziennym.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CF16F5">
      <w:pPr>
        <w:pStyle w:val="Tekstpodstawowy"/>
        <w:spacing w:before="1" w:line="360" w:lineRule="auto"/>
        <w:ind w:right="-284"/>
        <w:jc w:val="both"/>
      </w:pPr>
      <w:r>
        <w:t xml:space="preserve">Umiejętności związane z omawianą kompetencją obejmują </w:t>
      </w:r>
      <w:r>
        <w:rPr>
          <w:b/>
        </w:rPr>
        <w:t xml:space="preserve">wrażliwość </w:t>
      </w:r>
      <w:r>
        <w:t xml:space="preserve">i </w:t>
      </w:r>
      <w:r>
        <w:rPr>
          <w:b/>
        </w:rPr>
        <w:t xml:space="preserve">przyjemność </w:t>
      </w:r>
      <w:r>
        <w:t xml:space="preserve">płynącą z odbioru dzieł sztuki i widowisk oraz </w:t>
      </w:r>
      <w:r>
        <w:rPr>
          <w:b/>
        </w:rPr>
        <w:t xml:space="preserve">wyrażanie siebie </w:t>
      </w:r>
      <w:r>
        <w:t xml:space="preserve">za pomocą różnorodnych środków z wykorzystaniem wrodzonych zdolności. Istotne jest również to, by umieć odnosić własny punkt widzenia w zakresie twórczości i ekspresji do </w:t>
      </w:r>
      <w:r>
        <w:rPr>
          <w:b/>
        </w:rPr>
        <w:t>opinii innych</w:t>
      </w:r>
      <w:r>
        <w:t xml:space="preserve">, a także rozpoznawać i wykorzystywać </w:t>
      </w:r>
      <w:r>
        <w:rPr>
          <w:b/>
        </w:rPr>
        <w:t xml:space="preserve">społeczne i ekonomiczne szanse </w:t>
      </w:r>
      <w:r>
        <w:t xml:space="preserve">w działalności związanej </w:t>
      </w:r>
      <w:r w:rsidR="00CF16F5">
        <w:br/>
      </w:r>
      <w:r>
        <w:t>z kulturą. Ekspresja kulturalna jest niezbędna do rozwijania</w:t>
      </w:r>
      <w:r w:rsidR="00CF16F5">
        <w:t xml:space="preserve"> </w:t>
      </w:r>
      <w:r>
        <w:rPr>
          <w:b/>
        </w:rPr>
        <w:t>twórczych umiejętności</w:t>
      </w:r>
      <w:r>
        <w:t>, które mogą być wykorzystywane w wielu sytuacjach zawodowych.</w:t>
      </w:r>
    </w:p>
    <w:p w:rsidR="00433493" w:rsidRDefault="00433493" w:rsidP="000F11A3">
      <w:pPr>
        <w:pStyle w:val="Tekstpodstawowy"/>
        <w:spacing w:before="10"/>
        <w:ind w:right="-284"/>
        <w:rPr>
          <w:sz w:val="32"/>
        </w:rPr>
      </w:pPr>
    </w:p>
    <w:p w:rsidR="00433493" w:rsidRDefault="00433493" w:rsidP="000F11A3">
      <w:pPr>
        <w:pStyle w:val="Heading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387663">
      <w:pPr>
        <w:pStyle w:val="Tekstpodstawowy"/>
        <w:spacing w:line="360" w:lineRule="auto"/>
        <w:ind w:right="-284"/>
        <w:jc w:val="both"/>
        <w:rPr>
          <w:sz w:val="20"/>
        </w:rPr>
      </w:pPr>
      <w:r>
        <w:t xml:space="preserve">Dogłębne zrozumienie własnej kultury oraz poczucie tożsamości są podstawą szacunku </w:t>
      </w:r>
      <w:r w:rsidR="00387663">
        <w:br/>
      </w:r>
      <w:r>
        <w:t xml:space="preserve">i otwartej postawy wobec różnych form ekspresji kulturalnej. Pozytywna postawa obejmuje również kreatywność oraz chęć pielęgnowania zdolności estetycznych przez ekspresję </w:t>
      </w:r>
      <w:r w:rsidR="00387663">
        <w:br/>
      </w:r>
      <w:r>
        <w:t>za pomocą środków artystycznych i udział w życiu kulturalnym.</w:t>
      </w:r>
    </w:p>
    <w:p w:rsidR="00433493" w:rsidRDefault="00433493" w:rsidP="000F11A3">
      <w:pPr>
        <w:pStyle w:val="Tekstpodstawowy"/>
        <w:spacing w:before="10"/>
        <w:ind w:right="-284"/>
        <w:rPr>
          <w:sz w:val="16"/>
        </w:rPr>
      </w:pPr>
    </w:p>
    <w:p w:rsidR="00433493" w:rsidRDefault="00433493" w:rsidP="000F11A3">
      <w:pPr>
        <w:pStyle w:val="Heading1"/>
        <w:spacing w:before="89"/>
        <w:ind w:left="0" w:right="-284"/>
      </w:pPr>
      <w:r>
        <w:t>Specyfika kształtowania postaw na III etapie edukacyjnym</w:t>
      </w:r>
    </w:p>
    <w:p w:rsidR="00433493" w:rsidRDefault="00433493" w:rsidP="000F11A3">
      <w:pPr>
        <w:pStyle w:val="Tekstpodstawowy"/>
        <w:spacing w:before="2"/>
        <w:ind w:right="-284"/>
        <w:rPr>
          <w:b/>
          <w:sz w:val="37"/>
        </w:rPr>
      </w:pPr>
    </w:p>
    <w:p w:rsidR="00433493" w:rsidRDefault="00433493" w:rsidP="000F11A3">
      <w:pPr>
        <w:pStyle w:val="Heading2"/>
        <w:ind w:left="0" w:right="-284"/>
        <w:rPr>
          <w:b w:val="0"/>
        </w:rPr>
      </w:pPr>
      <w:r>
        <w:t xml:space="preserve">Rozwój ucznia w późnej fazie dorastania a rozwój kompetencji </w:t>
      </w:r>
      <w:r>
        <w:rPr>
          <w:b w:val="0"/>
          <w:vertAlign w:val="superscript"/>
        </w:rPr>
        <w:t>3</w:t>
      </w:r>
    </w:p>
    <w:p w:rsidR="00433493" w:rsidRDefault="00433493" w:rsidP="000F11A3">
      <w:pPr>
        <w:pStyle w:val="Tekstpodstawowy"/>
        <w:spacing w:before="282"/>
        <w:ind w:right="-284"/>
      </w:pPr>
      <w:r>
        <w:t xml:space="preserve">Późna faza dorastania to okres włączania się młodej osoby w usankcjonowany społecznie </w:t>
      </w:r>
      <w:r>
        <w:rPr>
          <w:b/>
        </w:rPr>
        <w:t>sposób myślenia</w:t>
      </w:r>
      <w:r>
        <w:t>, działania</w:t>
      </w:r>
    </w:p>
    <w:p w:rsidR="00433493" w:rsidRDefault="00433493" w:rsidP="000F11A3">
      <w:pPr>
        <w:spacing w:before="140" w:line="360" w:lineRule="auto"/>
        <w:ind w:right="-284"/>
        <w:rPr>
          <w:sz w:val="24"/>
        </w:rPr>
      </w:pPr>
      <w:r>
        <w:rPr>
          <w:sz w:val="24"/>
        </w:rPr>
        <w:t xml:space="preserve">i organizowania aktywności ukierunkowanej na </w:t>
      </w:r>
      <w:r>
        <w:rPr>
          <w:b/>
          <w:sz w:val="24"/>
        </w:rPr>
        <w:t>samodzielność</w:t>
      </w:r>
      <w:r>
        <w:rPr>
          <w:sz w:val="24"/>
        </w:rPr>
        <w:t xml:space="preserve">. Najważniejszym zadaniem rozwojowym młodego człowieka w tym czasie jest – podobnie jak we wczesnym okresie dorastania – </w:t>
      </w:r>
      <w:r>
        <w:rPr>
          <w:b/>
          <w:sz w:val="24"/>
        </w:rPr>
        <w:t>kształtowanie tożsamości</w:t>
      </w:r>
      <w:r>
        <w:rPr>
          <w:sz w:val="24"/>
        </w:rPr>
        <w:t xml:space="preserve">, której istota tkwi w poszukiwaniu odpowiedzi na pytanie: </w:t>
      </w:r>
      <w:r>
        <w:rPr>
          <w:b/>
          <w:sz w:val="24"/>
        </w:rPr>
        <w:t>„Kim jestem?”</w:t>
      </w:r>
      <w:r>
        <w:rPr>
          <w:sz w:val="24"/>
        </w:rPr>
        <w:t xml:space="preserve">. Jej celem jest osiągnięcie dojrzałości </w:t>
      </w:r>
      <w:r>
        <w:rPr>
          <w:b/>
          <w:sz w:val="24"/>
        </w:rPr>
        <w:t xml:space="preserve">w podejmowaniu ról i realizowaniu zadań rozwojowych </w:t>
      </w:r>
      <w:r>
        <w:rPr>
          <w:sz w:val="24"/>
        </w:rPr>
        <w:t xml:space="preserve">charakterystycznych dla osób dorosłych. Szczególnego znaczenia nabiera jakość </w:t>
      </w:r>
      <w:r>
        <w:rPr>
          <w:b/>
          <w:sz w:val="24"/>
        </w:rPr>
        <w:t>relacji z rówieśnikami</w:t>
      </w:r>
      <w:r>
        <w:rPr>
          <w:sz w:val="24"/>
        </w:rPr>
        <w:t>. To</w:t>
      </w:r>
    </w:p>
    <w:p w:rsidR="00433493" w:rsidRDefault="00433493" w:rsidP="000F11A3">
      <w:pPr>
        <w:pStyle w:val="Tekstpodstawowy"/>
        <w:spacing w:line="360" w:lineRule="auto"/>
        <w:ind w:right="-284"/>
      </w:pPr>
      <w:r>
        <w:t xml:space="preserve">w okresie późnego dorastania pojawiają się pierwsze związki nacechowane </w:t>
      </w:r>
      <w:r>
        <w:rPr>
          <w:b/>
        </w:rPr>
        <w:t>bliskością i intymnością</w:t>
      </w:r>
      <w:r>
        <w:t xml:space="preserve">. Zachodzi też proces </w:t>
      </w:r>
      <w:r>
        <w:rPr>
          <w:b/>
        </w:rPr>
        <w:t>stabilizowania psychiki, emocji i zachowania</w:t>
      </w:r>
      <w:r>
        <w:t>. Nastolatki stają się bardziej dojrzałe, a więc bardziej odpowiedzialne, samodzielne, niezależne emocjonalnie od innych. Oczywiście, droga do stanu pełnej dojrzałości” wciąż jest przed nimi.</w:t>
      </w:r>
    </w:p>
    <w:p w:rsidR="00433493" w:rsidRDefault="00433493" w:rsidP="000F11A3">
      <w:pPr>
        <w:pStyle w:val="Tekstpodstawowy"/>
        <w:spacing w:before="119" w:line="360" w:lineRule="auto"/>
        <w:ind w:right="-284"/>
      </w:pPr>
      <w:r>
        <w:t xml:space="preserve">Rozwój zasobów nastolatka ukierunkowany jest w tym okresie na zdobycie kompetencji </w:t>
      </w:r>
      <w:r>
        <w:rPr>
          <w:b/>
        </w:rPr>
        <w:t>pracownika przyszłości</w:t>
      </w:r>
      <w:r>
        <w:t xml:space="preserve">. Oznacza to człowieka gotowego do </w:t>
      </w:r>
      <w:r>
        <w:rPr>
          <w:b/>
        </w:rPr>
        <w:t xml:space="preserve">(1) </w:t>
      </w:r>
      <w:r>
        <w:t xml:space="preserve">realizacji idei uczenia się </w:t>
      </w:r>
      <w:r>
        <w:lastRenderedPageBreak/>
        <w:t xml:space="preserve">przez całe życie; </w:t>
      </w:r>
      <w:r>
        <w:rPr>
          <w:b/>
        </w:rPr>
        <w:t xml:space="preserve">(2) </w:t>
      </w:r>
      <w:r>
        <w:t>przyjmowania różnych ról pracowniczych w zespołach</w:t>
      </w:r>
    </w:p>
    <w:p w:rsidR="00433493" w:rsidRDefault="00A61CC7" w:rsidP="000F11A3">
      <w:pPr>
        <w:pStyle w:val="Tekstpodstawowy"/>
        <w:spacing w:before="5"/>
        <w:ind w:right="-284"/>
        <w:rPr>
          <w:sz w:val="21"/>
        </w:rPr>
      </w:pPr>
      <w:r w:rsidRPr="00A61CC7">
        <w:pict>
          <v:line id="_x0000_s1027" style="position:absolute;z-index:-251655168;mso-wrap-distance-left:0;mso-wrap-distance-right:0;mso-position-horizontal-relative:page" from="70.8pt,14.6pt" to="214.8pt,14.6pt" strokeweight=".6pt">
            <w10:wrap type="topAndBottom" anchorx="page"/>
          </v:line>
        </w:pict>
      </w:r>
    </w:p>
    <w:p w:rsidR="00433493" w:rsidRDefault="00433493" w:rsidP="000F11A3">
      <w:pPr>
        <w:spacing w:before="37"/>
        <w:ind w:right="-284"/>
        <w:rPr>
          <w:sz w:val="20"/>
        </w:rPr>
      </w:pPr>
      <w:r>
        <w:rPr>
          <w:position w:val="10"/>
          <w:sz w:val="13"/>
        </w:rPr>
        <w:t xml:space="preserve">3 </w:t>
      </w:r>
      <w:r>
        <w:rPr>
          <w:sz w:val="20"/>
        </w:rPr>
        <w:t>Opracowano na podstawie: K. Piotrowski, J. Wojciechowska, B. Ziółkowska,</w:t>
      </w:r>
      <w:hyperlink r:id="rId12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Rozwój nastolatka. Późna faza 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>[w:] A.I. Brzezińska (red.),</w:t>
      </w:r>
    </w:p>
    <w:p w:rsidR="00433493" w:rsidRDefault="00433493" w:rsidP="000F11A3">
      <w:pPr>
        <w:ind w:right="-284"/>
        <w:rPr>
          <w:sz w:val="20"/>
        </w:rPr>
      </w:pPr>
      <w:r>
        <w:rPr>
          <w:i/>
          <w:sz w:val="20"/>
        </w:rPr>
        <w:t>Niezbędnik Dobrego Nauczyciela</w:t>
      </w:r>
      <w:r>
        <w:rPr>
          <w:sz w:val="20"/>
        </w:rPr>
        <w:t xml:space="preserve">, seria I, </w:t>
      </w:r>
      <w:r>
        <w:rPr>
          <w:i/>
          <w:sz w:val="20"/>
        </w:rPr>
        <w:t xml:space="preserve">Rozwój w okresie dzieciństwa i dorastania, </w:t>
      </w:r>
      <w:r>
        <w:rPr>
          <w:sz w:val="20"/>
        </w:rPr>
        <w:t>t. 6, Warszawa 2014 [online, dostęp dn. 19.06.2016];, E. Filipiak, M.</w:t>
      </w:r>
    </w:p>
    <w:p w:rsidR="00433493" w:rsidRDefault="00433493" w:rsidP="000F11A3">
      <w:pPr>
        <w:spacing w:before="1"/>
        <w:ind w:right="-284"/>
        <w:rPr>
          <w:i/>
          <w:sz w:val="20"/>
        </w:rPr>
      </w:pPr>
      <w:r>
        <w:rPr>
          <w:sz w:val="20"/>
        </w:rPr>
        <w:t>Wiśniewska,</w:t>
      </w:r>
      <w:hyperlink r:id="rId13">
        <w:r>
          <w:rPr>
            <w:sz w:val="20"/>
            <w:u w:val="single"/>
          </w:rPr>
          <w:t xml:space="preserve"> </w:t>
        </w:r>
        <w:r>
          <w:rPr>
            <w:i/>
            <w:sz w:val="20"/>
            <w:u w:val="single"/>
          </w:rPr>
          <w:t>Opieka i wychowanie. Późna faza 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 xml:space="preserve">, seria II, </w:t>
      </w:r>
      <w:r>
        <w:rPr>
          <w:i/>
          <w:sz w:val="20"/>
        </w:rPr>
        <w:t>Opieka i wychowanie</w:t>
      </w:r>
    </w:p>
    <w:p w:rsidR="00433493" w:rsidRDefault="00433493" w:rsidP="000F11A3">
      <w:pPr>
        <w:spacing w:before="1" w:line="242" w:lineRule="auto"/>
        <w:ind w:right="-284"/>
        <w:rPr>
          <w:sz w:val="20"/>
        </w:rPr>
      </w:pPr>
      <w:r>
        <w:rPr>
          <w:i/>
          <w:sz w:val="20"/>
        </w:rPr>
        <w:t>w okresie dzieciństwa i dorastania</w:t>
      </w:r>
      <w:r>
        <w:rPr>
          <w:sz w:val="20"/>
        </w:rPr>
        <w:t xml:space="preserve">, t. 6, Warszawa 2014 [online, dostęp dn. 19.06.2016]; E. Filipiak, G. Siadak, </w:t>
      </w:r>
      <w:hyperlink r:id="rId14">
        <w:r>
          <w:rPr>
            <w:i/>
            <w:sz w:val="20"/>
            <w:u w:val="single"/>
          </w:rPr>
          <w:t>Edukacja szkolna i pozaszkolna. Późna faza</w:t>
        </w:r>
      </w:hyperlink>
      <w:r>
        <w:rPr>
          <w:i/>
          <w:sz w:val="20"/>
        </w:rPr>
        <w:t xml:space="preserve"> </w:t>
      </w:r>
      <w:hyperlink r:id="rId15">
        <w:r>
          <w:rPr>
            <w:i/>
            <w:sz w:val="20"/>
            <w:u w:val="single"/>
          </w:rPr>
          <w:t>dorastania</w:t>
        </w:r>
        <w:r>
          <w:rPr>
            <w:sz w:val="20"/>
          </w:rPr>
          <w:t xml:space="preserve">, </w:t>
        </w:r>
      </w:hyperlink>
      <w:r>
        <w:rPr>
          <w:sz w:val="20"/>
        </w:rPr>
        <w:t xml:space="preserve">[w:] A.I. Brzezińska (red.), </w:t>
      </w:r>
      <w:r>
        <w:rPr>
          <w:i/>
          <w:sz w:val="20"/>
        </w:rPr>
        <w:t>Niezbędnik Dobrego Nauczyciela</w:t>
      </w:r>
      <w:r>
        <w:rPr>
          <w:sz w:val="20"/>
        </w:rPr>
        <w:t>, seria III, Edukacja w okresie dzieciństwa i dorastania, t. 6, Instytut Badań Edukacyjnych, Warszawa 2014 [online, dostęp dn. 19.06.2016].</w:t>
      </w:r>
    </w:p>
    <w:p w:rsidR="00433493" w:rsidRDefault="00433493" w:rsidP="000F11A3">
      <w:pPr>
        <w:pStyle w:val="Tekstpodstawowy"/>
        <w:ind w:right="-284"/>
        <w:rPr>
          <w:sz w:val="17"/>
        </w:rPr>
      </w:pPr>
    </w:p>
    <w:p w:rsidR="00433493" w:rsidRDefault="00433493" w:rsidP="00387663">
      <w:pPr>
        <w:pStyle w:val="Tekstpodstawowy"/>
        <w:spacing w:before="93" w:line="360" w:lineRule="auto"/>
        <w:ind w:right="-284"/>
        <w:jc w:val="both"/>
      </w:pPr>
      <w:r>
        <w:t xml:space="preserve">międzynarodowych (praca zespołowa, przedsiębiorczość); </w:t>
      </w:r>
      <w:r>
        <w:rPr>
          <w:b/>
        </w:rPr>
        <w:t xml:space="preserve">(3) </w:t>
      </w:r>
      <w:r>
        <w:t xml:space="preserve">usieciowienia aktywności; </w:t>
      </w:r>
      <w:r>
        <w:rPr>
          <w:b/>
        </w:rPr>
        <w:t xml:space="preserve">(4) </w:t>
      </w:r>
      <w:r>
        <w:t>działania pod presją czasu przy realizacji złożonych i nie zawsze jasno określonych zadań (kreatywność, innowacyjność). Osiągnięcie tego celu jest możliwe dzięki: efektywnemu zastosowaniu strategii samoorganizacji, planowania zadań w określonym czasie i miejscu oraz opanowanie</w:t>
      </w:r>
      <w:r w:rsidR="00387663">
        <w:t xml:space="preserve"> </w:t>
      </w:r>
      <w:r>
        <w:t>umiejętności łączenia samorealizacji zawodowej z życiem prywatnym.</w:t>
      </w:r>
    </w:p>
    <w:p w:rsidR="00433493" w:rsidRDefault="00433493" w:rsidP="000F11A3">
      <w:pPr>
        <w:pStyle w:val="Tekstpodstawowy"/>
        <w:spacing w:before="6"/>
        <w:ind w:right="-284"/>
        <w:rPr>
          <w:sz w:val="22"/>
        </w:rPr>
      </w:pPr>
    </w:p>
    <w:p w:rsidR="00433493" w:rsidRDefault="00433493" w:rsidP="00387663">
      <w:pPr>
        <w:pStyle w:val="Tekstpodstawowy"/>
        <w:spacing w:before="1" w:line="360" w:lineRule="auto"/>
        <w:ind w:right="-284"/>
        <w:jc w:val="both"/>
      </w:pPr>
      <w:r>
        <w:t xml:space="preserve">Na etapie późnej fazy dorastania </w:t>
      </w:r>
      <w:r>
        <w:rPr>
          <w:b/>
        </w:rPr>
        <w:t xml:space="preserve">podstawowe zadania rozwojowe </w:t>
      </w:r>
      <w:r>
        <w:t xml:space="preserve">związane </w:t>
      </w:r>
      <w:r w:rsidR="00387663">
        <w:br/>
      </w:r>
      <w:r>
        <w:t>z kształtowaniem kompetencji społecznych i obywatelskich, inicjatywności i przedsiębiorczości oraz świadomości i ekspresji kulturalnej to:</w:t>
      </w:r>
    </w:p>
    <w:p w:rsidR="00433493" w:rsidRDefault="00433493" w:rsidP="000F11A3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20"/>
        <w:ind w:left="0" w:right="-284" w:firstLine="0"/>
        <w:contextualSpacing w:val="0"/>
        <w:rPr>
          <w:b/>
          <w:sz w:val="24"/>
        </w:rPr>
      </w:pPr>
      <w:r>
        <w:rPr>
          <w:sz w:val="24"/>
        </w:rPr>
        <w:t xml:space="preserve">zdobycie umiejętności </w:t>
      </w:r>
      <w:r>
        <w:rPr>
          <w:b/>
          <w:sz w:val="24"/>
        </w:rPr>
        <w:t xml:space="preserve">regulowania emocji </w:t>
      </w:r>
      <w:r>
        <w:rPr>
          <w:sz w:val="24"/>
        </w:rPr>
        <w:t xml:space="preserve">oraz rozwijanie zdolności do </w:t>
      </w:r>
      <w:r>
        <w:rPr>
          <w:b/>
          <w:sz w:val="24"/>
        </w:rPr>
        <w:t>budowania związków w grupie</w:t>
      </w:r>
      <w:r>
        <w:rPr>
          <w:b/>
          <w:spacing w:val="-20"/>
          <w:sz w:val="24"/>
        </w:rPr>
        <w:t xml:space="preserve"> </w:t>
      </w:r>
      <w:r>
        <w:rPr>
          <w:b/>
          <w:sz w:val="24"/>
        </w:rPr>
        <w:t>rówieśniczej</w:t>
      </w:r>
    </w:p>
    <w:p w:rsidR="00433493" w:rsidRDefault="00433493" w:rsidP="000F11A3">
      <w:pPr>
        <w:pStyle w:val="Tekstpodstawowy"/>
        <w:spacing w:before="135"/>
        <w:ind w:right="-284"/>
      </w:pPr>
      <w:r>
        <w:t>umożliwiającej budowanie efektywnych zespołów i lepsze funkcjonowanie w nich;</w:t>
      </w:r>
    </w:p>
    <w:p w:rsidR="00433493" w:rsidRDefault="00433493" w:rsidP="000F11A3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40" w:line="355" w:lineRule="auto"/>
        <w:ind w:left="0" w:right="-284" w:firstLine="0"/>
        <w:contextualSpacing w:val="0"/>
        <w:rPr>
          <w:sz w:val="24"/>
        </w:rPr>
      </w:pPr>
      <w:r>
        <w:rPr>
          <w:b/>
          <w:sz w:val="24"/>
        </w:rPr>
        <w:t xml:space="preserve">rozwój kompetencji komunikacyjnych </w:t>
      </w:r>
      <w:r>
        <w:rPr>
          <w:sz w:val="24"/>
        </w:rPr>
        <w:t xml:space="preserve">sprzyjający współpracy przy równoczesnej umiejętności </w:t>
      </w:r>
      <w:r>
        <w:rPr>
          <w:b/>
          <w:sz w:val="24"/>
        </w:rPr>
        <w:t>przedstawiania własnego zdania</w:t>
      </w:r>
      <w:r>
        <w:rPr>
          <w:sz w:val="24"/>
        </w:rPr>
        <w:t>. Pomaga w tym doskonalenie takich umiejętności, jak np. jasne wyrażanie swoich myśli, prezentacje publiczne, obrona własnego zdania, asertywna komunikacja, negocjowanie i aktywne</w:t>
      </w:r>
      <w:r>
        <w:rPr>
          <w:spacing w:val="-1"/>
          <w:sz w:val="24"/>
        </w:rPr>
        <w:t xml:space="preserve"> </w:t>
      </w:r>
      <w:r>
        <w:rPr>
          <w:sz w:val="24"/>
        </w:rPr>
        <w:t>słuchanie;</w:t>
      </w:r>
    </w:p>
    <w:p w:rsidR="00433493" w:rsidRDefault="00433493" w:rsidP="000F11A3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6" w:line="355" w:lineRule="auto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podejmowanie </w:t>
      </w:r>
      <w:r>
        <w:rPr>
          <w:b/>
          <w:sz w:val="24"/>
        </w:rPr>
        <w:t xml:space="preserve">aktywności zespołowej </w:t>
      </w:r>
      <w:r>
        <w:rPr>
          <w:sz w:val="24"/>
        </w:rPr>
        <w:t>(społecznej, politycznej) i wchodzenie w relacje społeczne jako autonomiczny podmiot, co sprzyja doskonaleniu umiejętności pracy zespołowej i postaw obywatelskich przy równoczesnym budowaniu poczucia własnej</w:t>
      </w:r>
      <w:r>
        <w:rPr>
          <w:spacing w:val="-2"/>
          <w:sz w:val="24"/>
        </w:rPr>
        <w:t xml:space="preserve"> </w:t>
      </w:r>
      <w:r>
        <w:rPr>
          <w:sz w:val="24"/>
        </w:rPr>
        <w:t>wartości;</w:t>
      </w:r>
    </w:p>
    <w:p w:rsidR="00433493" w:rsidRDefault="00433493" w:rsidP="000F11A3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6" w:line="350" w:lineRule="auto"/>
        <w:ind w:left="0" w:right="-284" w:firstLine="0"/>
        <w:contextualSpacing w:val="0"/>
        <w:rPr>
          <w:sz w:val="24"/>
        </w:rPr>
      </w:pPr>
      <w:r>
        <w:rPr>
          <w:sz w:val="24"/>
        </w:rPr>
        <w:t xml:space="preserve">gotowość do wyrażania </w:t>
      </w:r>
      <w:r>
        <w:rPr>
          <w:b/>
          <w:sz w:val="24"/>
        </w:rPr>
        <w:t xml:space="preserve">własnego zdania </w:t>
      </w:r>
      <w:r>
        <w:rPr>
          <w:sz w:val="24"/>
        </w:rPr>
        <w:t>(indywidualizm związany z kształtowaniem dojrzałego poczucia tożsamości) przy jednoczesnej zdolności do rozumienia perspektywy innych</w:t>
      </w:r>
      <w:r>
        <w:rPr>
          <w:spacing w:val="-4"/>
          <w:sz w:val="24"/>
        </w:rPr>
        <w:t xml:space="preserve"> </w:t>
      </w:r>
      <w:r>
        <w:rPr>
          <w:sz w:val="24"/>
        </w:rPr>
        <w:t>ludzi;</w:t>
      </w:r>
    </w:p>
    <w:p w:rsidR="00433493" w:rsidRDefault="00433493" w:rsidP="000F11A3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2" w:line="360" w:lineRule="auto"/>
        <w:ind w:left="0" w:right="-284" w:firstLine="0"/>
        <w:contextualSpacing w:val="0"/>
        <w:jc w:val="both"/>
      </w:pPr>
      <w:r>
        <w:rPr>
          <w:sz w:val="24"/>
        </w:rPr>
        <w:t xml:space="preserve">kształtowanie </w:t>
      </w:r>
      <w:r w:rsidRPr="00387663">
        <w:rPr>
          <w:b/>
          <w:sz w:val="24"/>
        </w:rPr>
        <w:t xml:space="preserve">myślenia abstrakcyjnego </w:t>
      </w:r>
      <w:r>
        <w:rPr>
          <w:sz w:val="24"/>
        </w:rPr>
        <w:t xml:space="preserve">przez ograniczenie nastawienia „tu i teraz” </w:t>
      </w:r>
      <w:r w:rsidR="00387663">
        <w:rPr>
          <w:sz w:val="24"/>
        </w:rPr>
        <w:br/>
      </w:r>
      <w:r>
        <w:rPr>
          <w:sz w:val="24"/>
        </w:rPr>
        <w:t xml:space="preserve">i przyjęcie perspektywy przyszłościowej, stworzenie systemu realistycznych planów </w:t>
      </w:r>
      <w:r w:rsidR="00387663">
        <w:rPr>
          <w:sz w:val="24"/>
        </w:rPr>
        <w:br/>
      </w:r>
      <w:r>
        <w:rPr>
          <w:sz w:val="24"/>
        </w:rPr>
        <w:lastRenderedPageBreak/>
        <w:t>na przyszłość wraz z oczekiwanym sposobem ich realizacji;</w:t>
      </w:r>
      <w:r w:rsidRPr="00387663">
        <w:rPr>
          <w:spacing w:val="-16"/>
          <w:sz w:val="24"/>
        </w:rPr>
        <w:t xml:space="preserve"> </w:t>
      </w:r>
      <w:r>
        <w:rPr>
          <w:sz w:val="24"/>
        </w:rPr>
        <w:t>budowanie</w:t>
      </w:r>
      <w:r w:rsidR="00387663">
        <w:rPr>
          <w:sz w:val="24"/>
        </w:rPr>
        <w:t xml:space="preserve"> </w:t>
      </w:r>
      <w:r>
        <w:t xml:space="preserve">tożsamości osoby dorosłej przez rozpoznawanie siebie jako członka społeczności osób dorosłych. Czynniki te sprzyjają kształtowaniu postawy </w:t>
      </w:r>
      <w:r w:rsidRPr="00387663">
        <w:rPr>
          <w:b/>
        </w:rPr>
        <w:t>przedsiębiorczej i innowacyjnej</w:t>
      </w:r>
      <w:r>
        <w:t>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" w:line="350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gotowość do </w:t>
      </w:r>
      <w:r>
        <w:rPr>
          <w:b/>
          <w:sz w:val="24"/>
        </w:rPr>
        <w:t xml:space="preserve">podejmowania ryzyka </w:t>
      </w:r>
      <w:r>
        <w:rPr>
          <w:sz w:val="24"/>
        </w:rPr>
        <w:t>połączona z umiejętnością ograniczania go przez racjonalną ocenę skuteczności planowanych</w:t>
      </w:r>
      <w:r>
        <w:rPr>
          <w:spacing w:val="-1"/>
          <w:sz w:val="24"/>
        </w:rPr>
        <w:t xml:space="preserve"> </w:t>
      </w:r>
      <w:r>
        <w:rPr>
          <w:sz w:val="24"/>
        </w:rPr>
        <w:t>działań;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0" w:line="357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wzmacnianie </w:t>
      </w:r>
      <w:r>
        <w:rPr>
          <w:b/>
          <w:sz w:val="24"/>
        </w:rPr>
        <w:t xml:space="preserve">poczucia własnej skuteczności </w:t>
      </w:r>
      <w:r>
        <w:rPr>
          <w:sz w:val="24"/>
        </w:rPr>
        <w:t xml:space="preserve">rozumianego jako zbiór przekonań </w:t>
      </w:r>
      <w:r w:rsidR="0035076D">
        <w:rPr>
          <w:sz w:val="24"/>
        </w:rPr>
        <w:br/>
      </w:r>
      <w:r>
        <w:rPr>
          <w:sz w:val="24"/>
        </w:rPr>
        <w:t>i oczekiwań dotyczących</w:t>
      </w:r>
      <w:r>
        <w:rPr>
          <w:spacing w:val="-46"/>
          <w:sz w:val="24"/>
        </w:rPr>
        <w:t xml:space="preserve"> </w:t>
      </w:r>
      <w:r>
        <w:rPr>
          <w:sz w:val="24"/>
        </w:rPr>
        <w:t>podejmowanych aktywności. Wiąże się ono z przekonaniem jednostki, że potrafi samodzielnie radzić sobie z różnego typu problemami. Im wyższe poczucie skuteczności, tym większa wytrwałość w dążeniu do celu, mniejszy lęk przed porażką i większe zadowolenie z życia;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2" w:line="355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doskonalenie </w:t>
      </w:r>
      <w:r>
        <w:rPr>
          <w:b/>
          <w:sz w:val="24"/>
        </w:rPr>
        <w:t>umiejętności współpracy</w:t>
      </w:r>
      <w:r>
        <w:rPr>
          <w:sz w:val="24"/>
        </w:rPr>
        <w:t xml:space="preserve">, a w szczególnie gotowości do formułowania własnego stanowiska, otwartości na przyjmowanie odmiennych punktów widzenia </w:t>
      </w:r>
      <w:r w:rsidR="0035076D">
        <w:rPr>
          <w:sz w:val="24"/>
        </w:rPr>
        <w:br/>
      </w:r>
      <w:r>
        <w:rPr>
          <w:sz w:val="24"/>
        </w:rPr>
        <w:t>i realizowanie celów grupowych lub gotowość do osiągania celów indywidualnych przez</w:t>
      </w:r>
      <w:r>
        <w:rPr>
          <w:spacing w:val="-1"/>
          <w:sz w:val="24"/>
        </w:rPr>
        <w:t xml:space="preserve"> </w:t>
      </w:r>
      <w:r>
        <w:rPr>
          <w:sz w:val="24"/>
        </w:rPr>
        <w:t>grupowe;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5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kształtowanie </w:t>
      </w:r>
      <w:r>
        <w:rPr>
          <w:b/>
          <w:sz w:val="24"/>
        </w:rPr>
        <w:t xml:space="preserve">umiejętności korzystania z wiedzy </w:t>
      </w:r>
      <w:r>
        <w:rPr>
          <w:sz w:val="24"/>
        </w:rPr>
        <w:t>i zdolności innych osób, w tym</w:t>
      </w:r>
      <w:r>
        <w:rPr>
          <w:spacing w:val="-8"/>
          <w:sz w:val="24"/>
        </w:rPr>
        <w:t xml:space="preserve"> </w:t>
      </w:r>
      <w:r>
        <w:rPr>
          <w:sz w:val="24"/>
        </w:rPr>
        <w:t>uczniów;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36" w:line="352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doskonalenie umiejętności </w:t>
      </w:r>
      <w:r>
        <w:rPr>
          <w:b/>
          <w:sz w:val="24"/>
        </w:rPr>
        <w:t xml:space="preserve">porozumiewania się z innymi ludźmi </w:t>
      </w:r>
      <w:r>
        <w:rPr>
          <w:sz w:val="24"/>
        </w:rPr>
        <w:t>– tworzenie atmosfery sprzyjającej aktywnemu słuchaniu, prezentowaniu i uzasadnianiu różnych</w:t>
      </w:r>
      <w:r>
        <w:rPr>
          <w:spacing w:val="-4"/>
          <w:sz w:val="24"/>
        </w:rPr>
        <w:t xml:space="preserve"> </w:t>
      </w:r>
      <w:r>
        <w:rPr>
          <w:sz w:val="24"/>
        </w:rPr>
        <w:t>stanowisk;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00" w:line="355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kształtowanie </w:t>
      </w:r>
      <w:r>
        <w:rPr>
          <w:b/>
          <w:sz w:val="24"/>
        </w:rPr>
        <w:t xml:space="preserve">ukierunkowanego uczenia się </w:t>
      </w:r>
      <w:r>
        <w:rPr>
          <w:sz w:val="24"/>
        </w:rPr>
        <w:t>obejmującego planowanie aktywności, której celem jest opanowanie jakiejś treści lub umiejętności, opartej na na szacunku wobec dorosłych, kontroli własnych działań oraz przyjmowaniu informacji zwrotnych (kluczowe dla rozwoju kreatywności i</w:t>
      </w:r>
      <w:r>
        <w:rPr>
          <w:spacing w:val="1"/>
          <w:sz w:val="24"/>
        </w:rPr>
        <w:t xml:space="preserve"> </w:t>
      </w:r>
      <w:r>
        <w:rPr>
          <w:sz w:val="24"/>
        </w:rPr>
        <w:t>innowacyjności);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5" w:line="350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uświadamianie sobie znaczenia umiejętności </w:t>
      </w:r>
      <w:r>
        <w:rPr>
          <w:b/>
          <w:sz w:val="24"/>
        </w:rPr>
        <w:t xml:space="preserve">twórczego podejścia do sytuacji zadaniowej </w:t>
      </w:r>
      <w:r>
        <w:rPr>
          <w:sz w:val="24"/>
        </w:rPr>
        <w:t>i wykorzystania jej elementów do tworzenia niestereotypowych rozwiązań (kluczowe dla rozwoju kreatywności i</w:t>
      </w:r>
      <w:r>
        <w:rPr>
          <w:spacing w:val="-2"/>
          <w:sz w:val="24"/>
        </w:rPr>
        <w:t xml:space="preserve"> </w:t>
      </w:r>
      <w:r>
        <w:rPr>
          <w:sz w:val="24"/>
        </w:rPr>
        <w:t>innowacyjności);</w:t>
      </w:r>
    </w:p>
    <w:p w:rsidR="00433493" w:rsidRDefault="00433493" w:rsidP="0035076D">
      <w:pPr>
        <w:pStyle w:val="Akapitzlist"/>
        <w:numPr>
          <w:ilvl w:val="0"/>
          <w:numId w:val="2"/>
        </w:numPr>
        <w:tabs>
          <w:tab w:val="left" w:pos="836"/>
          <w:tab w:val="left" w:pos="837"/>
        </w:tabs>
        <w:spacing w:before="14" w:line="350" w:lineRule="auto"/>
        <w:ind w:left="0" w:right="-284" w:firstLine="0"/>
        <w:contextualSpacing w:val="0"/>
        <w:jc w:val="both"/>
        <w:rPr>
          <w:sz w:val="24"/>
        </w:rPr>
      </w:pPr>
      <w:r>
        <w:rPr>
          <w:sz w:val="24"/>
        </w:rPr>
        <w:t xml:space="preserve">przygotowanie do </w:t>
      </w:r>
      <w:r>
        <w:rPr>
          <w:b/>
          <w:sz w:val="24"/>
        </w:rPr>
        <w:t xml:space="preserve">pracy w różnorodnych zespołach </w:t>
      </w:r>
      <w:r>
        <w:rPr>
          <w:sz w:val="24"/>
        </w:rPr>
        <w:t>(wielokulturowych, międzynarodowych) i realizowanie wspólnych projektów.</w:t>
      </w:r>
    </w:p>
    <w:p w:rsidR="00433493" w:rsidRDefault="00433493" w:rsidP="000F11A3">
      <w:pPr>
        <w:pStyle w:val="Tekstpodstawowy"/>
        <w:spacing w:before="8"/>
        <w:ind w:right="-284"/>
        <w:rPr>
          <w:sz w:val="21"/>
        </w:rPr>
      </w:pPr>
    </w:p>
    <w:p w:rsidR="00433493" w:rsidRDefault="00433493" w:rsidP="000F11A3">
      <w:pPr>
        <w:pStyle w:val="Heading2"/>
        <w:spacing w:before="1" w:line="360" w:lineRule="auto"/>
        <w:ind w:left="0" w:right="-284"/>
        <w:rPr>
          <w:b w:val="0"/>
        </w:rPr>
      </w:pPr>
      <w:r>
        <w:t xml:space="preserve">Postawy innowacyjności, kreatywności i umiejętności pracy zespołowej </w:t>
      </w:r>
      <w:r w:rsidR="0035076D">
        <w:br/>
      </w:r>
      <w:r>
        <w:t>w zapisach podstawy programowej dla III etapu edukacyjnego</w:t>
      </w:r>
      <w:r>
        <w:rPr>
          <w:b w:val="0"/>
          <w:vertAlign w:val="superscript"/>
        </w:rPr>
        <w:t>4</w:t>
      </w:r>
    </w:p>
    <w:p w:rsidR="00433493" w:rsidRDefault="00433493" w:rsidP="0035076D">
      <w:pPr>
        <w:pStyle w:val="Tekstpodstawowy"/>
        <w:spacing w:before="120" w:line="360" w:lineRule="auto"/>
        <w:ind w:right="-284"/>
        <w:jc w:val="both"/>
      </w:pPr>
      <w:r>
        <w:t xml:space="preserve">Wagę i rolę kształtowania postaw na III etapie edukacyjnym określają zapisy podstawy </w:t>
      </w:r>
      <w:r>
        <w:lastRenderedPageBreak/>
        <w:t>programowej kształcenia ogólnego. Zgodnie z jej założeniami kształcenie ogólne tworzy programowo spójną całość i stanowi fundament wykształcenia umożliwiający zdobycie</w:t>
      </w:r>
    </w:p>
    <w:p w:rsidR="00433493" w:rsidRDefault="00A61CC7" w:rsidP="000F11A3">
      <w:pPr>
        <w:pStyle w:val="Tekstpodstawowy"/>
        <w:spacing w:before="9"/>
        <w:ind w:right="-284"/>
        <w:rPr>
          <w:sz w:val="29"/>
        </w:rPr>
      </w:pPr>
      <w:r w:rsidRPr="00A61CC7">
        <w:pict>
          <v:line id="_x0000_s1028" style="position:absolute;z-index:-251654144;mso-wrap-distance-left:0;mso-wrap-distance-right:0;mso-position-horizontal-relative:page" from="70.8pt,19.4pt" to="214.8pt,19.4pt" strokeweight=".6pt">
            <w10:wrap type="topAndBottom" anchorx="page"/>
          </v:line>
        </w:pict>
      </w:r>
    </w:p>
    <w:p w:rsidR="00433493" w:rsidRDefault="00433493" w:rsidP="0035076D">
      <w:pPr>
        <w:spacing w:before="39"/>
        <w:ind w:right="-284"/>
        <w:rPr>
          <w:sz w:val="20"/>
        </w:rPr>
      </w:pPr>
      <w:r>
        <w:rPr>
          <w:position w:val="10"/>
          <w:sz w:val="13"/>
        </w:rPr>
        <w:t xml:space="preserve">4 </w:t>
      </w:r>
      <w:r>
        <w:rPr>
          <w:sz w:val="20"/>
        </w:rPr>
        <w:t>Zgodnie z reformą systemu edukacji zmieniającą sposób organizacji szkół III etap edukacyjny obejmuje dotychczasowy IV etap (szkołę branżową I i II</w:t>
      </w:r>
      <w:r w:rsidR="0035076D">
        <w:rPr>
          <w:sz w:val="20"/>
        </w:rPr>
        <w:t xml:space="preserve"> </w:t>
      </w:r>
      <w:r>
        <w:rPr>
          <w:sz w:val="20"/>
        </w:rPr>
        <w:t>stopnia oraz czteroletnie licea); dla szkoły branżowej I stopnia obowiązuje nowa podstawa programowa – Rozporządzenie Ministra Edukacji Narodowej z dn.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 poz. 356); dla</w:t>
      </w:r>
      <w:r w:rsidR="0035076D">
        <w:rPr>
          <w:sz w:val="20"/>
        </w:rPr>
        <w:t xml:space="preserve"> </w:t>
      </w:r>
      <w:r>
        <w:rPr>
          <w:sz w:val="20"/>
        </w:rPr>
        <w:t>pozostałych typów szkół do 2019 r. obowiązuje dotychczasowa podstawa programowa – Rozporządzenie Ministra Edukacji Narodowej z dn. 27 sierpnia 2012w sprawie podstawy programowej wychowania przedszkolnego oraz kształcenia ogólnego w poszczególnych typach szkół (Dz.U. z 2012 r. poz. 977 z późn. zm.), i do tych przepisów odwołujemy się w niniejszym ramowym</w:t>
      </w:r>
      <w:r>
        <w:rPr>
          <w:spacing w:val="-6"/>
          <w:sz w:val="20"/>
        </w:rPr>
        <w:t xml:space="preserve"> </w:t>
      </w:r>
      <w:r>
        <w:rPr>
          <w:sz w:val="20"/>
        </w:rPr>
        <w:t>programie.</w:t>
      </w:r>
    </w:p>
    <w:p w:rsidR="00433493" w:rsidRDefault="00433493" w:rsidP="000F11A3">
      <w:pPr>
        <w:pStyle w:val="Tekstpodstawowy"/>
        <w:ind w:right="-284"/>
        <w:rPr>
          <w:sz w:val="17"/>
        </w:rPr>
      </w:pPr>
    </w:p>
    <w:p w:rsidR="00433493" w:rsidRDefault="00433493" w:rsidP="0035076D">
      <w:pPr>
        <w:spacing w:before="93" w:line="360" w:lineRule="auto"/>
        <w:ind w:right="-284"/>
        <w:jc w:val="both"/>
        <w:rPr>
          <w:sz w:val="24"/>
        </w:rPr>
      </w:pPr>
      <w:r>
        <w:rPr>
          <w:b/>
          <w:sz w:val="24"/>
        </w:rPr>
        <w:t xml:space="preserve">zróżnicowanych kwalifikacji zawodowych </w:t>
      </w:r>
      <w:r>
        <w:rPr>
          <w:sz w:val="24"/>
        </w:rPr>
        <w:t>oraz ich późniejsze doskonalenie lub modyfikowanie. Tym samym otwiera ono proces kształcenia przez całe życie.</w:t>
      </w:r>
    </w:p>
    <w:p w:rsidR="00433493" w:rsidRDefault="00433493" w:rsidP="000F11A3">
      <w:pPr>
        <w:pStyle w:val="Tekstpodstawowy"/>
        <w:spacing w:before="120"/>
        <w:ind w:right="-284"/>
      </w:pPr>
      <w:r>
        <w:t>Z podstawy programowej wynika, że kształcenie ogólne na III etapie edukacyjnym ma na celu:</w:t>
      </w:r>
    </w:p>
    <w:p w:rsidR="00433493" w:rsidRDefault="00433493" w:rsidP="000F11A3">
      <w:pPr>
        <w:pStyle w:val="Tekstpodstawowy"/>
        <w:spacing w:before="4"/>
        <w:ind w:right="-284"/>
        <w:rPr>
          <w:sz w:val="22"/>
        </w:rPr>
      </w:pP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line="352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„przyswojenie przez uczniów podstawowego zasobu wiadomości na temat faktów, zasad, teorii i praktyki dotyczących przede wszystkim tematów i zjawisk bliskich </w:t>
      </w:r>
      <w:r w:rsidR="0035076D">
        <w:rPr>
          <w:sz w:val="24"/>
        </w:rPr>
        <w:t>d</w:t>
      </w:r>
      <w:r>
        <w:rPr>
          <w:sz w:val="24"/>
        </w:rPr>
        <w:t>oświadczeniom</w:t>
      </w:r>
      <w:r>
        <w:rPr>
          <w:spacing w:val="-2"/>
          <w:sz w:val="24"/>
        </w:rPr>
        <w:t xml:space="preserve"> </w:t>
      </w:r>
      <w:r>
        <w:rPr>
          <w:sz w:val="24"/>
        </w:rPr>
        <w:t>uczniów;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8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>zdobycie przez uczniów umiejętności wykorzystania posiadanych wiadomości podczas wykonywania zadań i rozwiązywania problemów;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2" w:line="448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>kształtowanie u uczniów postaw warunkujących sprawne i odpowiedzialne funkcjonowanie we współczesnym świecie. […]</w:t>
      </w:r>
    </w:p>
    <w:p w:rsidR="00433493" w:rsidRDefault="00433493" w:rsidP="0035076D">
      <w:pPr>
        <w:pStyle w:val="Tekstpodstawowy"/>
        <w:spacing w:before="19" w:line="360" w:lineRule="auto"/>
        <w:ind w:right="-284"/>
        <w:jc w:val="both"/>
      </w:pPr>
      <w:r>
        <w:t>W procesie kształcenia ogólnego szkoła tym etapie edukacyjnym kształtuje u uczniów postawy sprzyjające ich dalszemu rozwojowi indywidualnemu i społecznemu, takie jak: uczciwość, wiarygodność, odpowiedzialność, wytrwałość, poczucie własnej wartości, szacunek dla innych ludzi, ciekawość poznawcza, kreatywność, przedsiębiorczość, kultura osobista, gotowość do uczestnictwa</w:t>
      </w:r>
      <w:r w:rsidR="0035076D">
        <w:t xml:space="preserve"> </w:t>
      </w:r>
      <w:r>
        <w:t>w kulturze, podejmowania inicjatyw oraz do pracy zespołowej. W rozwoju społecznym bardzo ważne jest kształtowanie postawy obywatelskiej, postawy poszanowania tradycji i kultury własnego narodu, a także poszanowania dla innych kultur i tradycji”</w:t>
      </w:r>
      <w:r>
        <w:rPr>
          <w:vertAlign w:val="superscript"/>
        </w:rPr>
        <w:t>5</w:t>
      </w:r>
      <w:r>
        <w:t>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A61CC7" w:rsidP="000F11A3">
      <w:pPr>
        <w:pStyle w:val="Tekstpodstawowy"/>
        <w:spacing w:before="3"/>
        <w:ind w:right="-284"/>
        <w:rPr>
          <w:sz w:val="23"/>
        </w:rPr>
      </w:pPr>
      <w:r w:rsidRPr="00A61CC7">
        <w:pict>
          <v:line id="_x0000_s1029" style="position:absolute;z-index:-251653120;mso-wrap-distance-left:0;mso-wrap-distance-right:0;mso-position-horizontal-relative:page" from="70.8pt,15.65pt" to="214.8pt,15.65pt" strokeweight=".6pt">
            <w10:wrap type="topAndBottom" anchorx="page"/>
          </v:line>
        </w:pict>
      </w:r>
    </w:p>
    <w:p w:rsidR="00433493" w:rsidRDefault="00433493" w:rsidP="000F11A3">
      <w:pPr>
        <w:spacing w:before="39"/>
        <w:ind w:right="-284"/>
        <w:rPr>
          <w:sz w:val="20"/>
        </w:rPr>
      </w:pPr>
      <w:r>
        <w:rPr>
          <w:position w:val="10"/>
          <w:sz w:val="13"/>
        </w:rPr>
        <w:t xml:space="preserve">5 </w:t>
      </w:r>
      <w:r>
        <w:rPr>
          <w:sz w:val="20"/>
        </w:rPr>
        <w:t>Tamże.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spacing w:before="9"/>
        <w:ind w:right="-284"/>
        <w:rPr>
          <w:sz w:val="16"/>
        </w:rPr>
      </w:pPr>
    </w:p>
    <w:p w:rsidR="00433493" w:rsidRDefault="00433493" w:rsidP="0035076D">
      <w:pPr>
        <w:pStyle w:val="Tekstpodstawowy"/>
        <w:spacing w:before="93" w:line="360" w:lineRule="auto"/>
        <w:ind w:right="-284"/>
        <w:jc w:val="both"/>
      </w:pPr>
      <w:r>
        <w:t xml:space="preserve">Szczegółowe wskazówki dotyczące kształtowania postaw na poszczególnych przedmiotach są zawarte w </w:t>
      </w:r>
      <w:r>
        <w:rPr>
          <w:i/>
        </w:rPr>
        <w:t xml:space="preserve">Zalecanych warunkach i sposobach realizacji </w:t>
      </w:r>
      <w:r>
        <w:t>podstawy programowej, które odnoszą się do każdego przedmiotu nauczanego na tym etapie</w:t>
      </w:r>
      <w:r>
        <w:rPr>
          <w:spacing w:val="-43"/>
        </w:rPr>
        <w:t xml:space="preserve"> </w:t>
      </w:r>
      <w:r>
        <w:t>edukacyjnym.</w:t>
      </w:r>
    </w:p>
    <w:p w:rsidR="00433493" w:rsidRDefault="00433493" w:rsidP="000F11A3">
      <w:pPr>
        <w:pStyle w:val="Tekstpodstawowy"/>
        <w:spacing w:before="11"/>
        <w:ind w:right="-284"/>
        <w:rPr>
          <w:sz w:val="20"/>
        </w:rPr>
      </w:pPr>
    </w:p>
    <w:p w:rsidR="00433493" w:rsidRDefault="00433493" w:rsidP="000F11A3">
      <w:pPr>
        <w:pStyle w:val="Heading2"/>
        <w:ind w:left="0" w:right="-284"/>
      </w:pPr>
      <w:r>
        <w:t>Wspieranie uczniów w kształtowaniu postaw na III etapie edukacyjnym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35076D">
      <w:pPr>
        <w:pStyle w:val="Tekstpodstawowy"/>
        <w:spacing w:line="360" w:lineRule="auto"/>
        <w:ind w:right="-284"/>
        <w:jc w:val="both"/>
      </w:pPr>
      <w:r>
        <w:t xml:space="preserve">W związku z potrzebami rozwojowymi ucznia i wynikającymi z tego zadaniami do głównych </w:t>
      </w:r>
      <w:r>
        <w:rPr>
          <w:b/>
        </w:rPr>
        <w:t xml:space="preserve">celów jego wychowania </w:t>
      </w:r>
      <w:r>
        <w:t xml:space="preserve">w okresie wczesnego dojrzewania należy </w:t>
      </w:r>
      <w:r>
        <w:rPr>
          <w:b/>
        </w:rPr>
        <w:t xml:space="preserve">wzmacnianie </w:t>
      </w:r>
      <w:r w:rsidR="0035076D">
        <w:rPr>
          <w:b/>
        </w:rPr>
        <w:br/>
      </w:r>
      <w:r>
        <w:rPr>
          <w:b/>
        </w:rPr>
        <w:t xml:space="preserve">i rozwijanie </w:t>
      </w:r>
      <w:r>
        <w:t>postaw innowacyjności, kreatywności oraz umiejętności pracy zespołowej przez: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22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przyjmowanie przez nauczyciela </w:t>
      </w:r>
      <w:r>
        <w:rPr>
          <w:b/>
          <w:sz w:val="24"/>
        </w:rPr>
        <w:t>roli tutora</w:t>
      </w:r>
      <w:r>
        <w:rPr>
          <w:sz w:val="24"/>
        </w:rPr>
        <w:t>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6" w:line="357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zindywidualizowaną organizację procesu uczenia się </w:t>
      </w:r>
      <w:r>
        <w:rPr>
          <w:sz w:val="24"/>
        </w:rPr>
        <w:t xml:space="preserve">– stymulowanie uczniów </w:t>
      </w:r>
      <w:r w:rsidR="0035076D">
        <w:rPr>
          <w:sz w:val="24"/>
        </w:rPr>
        <w:br/>
      </w:r>
      <w:r>
        <w:rPr>
          <w:sz w:val="24"/>
        </w:rPr>
        <w:t>do samodzielnego ustalania własnych celów</w:t>
      </w:r>
      <w:r>
        <w:rPr>
          <w:spacing w:val="-8"/>
          <w:sz w:val="24"/>
        </w:rPr>
        <w:t xml:space="preserve"> </w:t>
      </w:r>
      <w:r>
        <w:rPr>
          <w:sz w:val="24"/>
        </w:rPr>
        <w:t>edukacyjnych</w:t>
      </w:r>
      <w:r>
        <w:rPr>
          <w:spacing w:val="-4"/>
          <w:sz w:val="24"/>
        </w:rPr>
        <w:t xml:space="preserve"> </w:t>
      </w:r>
      <w:r>
        <w:rPr>
          <w:sz w:val="24"/>
        </w:rPr>
        <w:t>(poszukiwanie</w:t>
      </w:r>
      <w:r>
        <w:rPr>
          <w:spacing w:val="-4"/>
          <w:sz w:val="24"/>
        </w:rPr>
        <w:t xml:space="preserve"> </w:t>
      </w:r>
      <w:r>
        <w:rPr>
          <w:sz w:val="24"/>
        </w:rPr>
        <w:t>kreatywnych</w:t>
      </w:r>
      <w:r>
        <w:rPr>
          <w:spacing w:val="-4"/>
          <w:sz w:val="24"/>
        </w:rPr>
        <w:t xml:space="preserve"> </w:t>
      </w:r>
      <w:r>
        <w:rPr>
          <w:sz w:val="24"/>
        </w:rPr>
        <w:t>rozwiązań</w:t>
      </w:r>
      <w:r>
        <w:rPr>
          <w:spacing w:val="-4"/>
          <w:sz w:val="24"/>
        </w:rPr>
        <w:t xml:space="preserve"> </w:t>
      </w:r>
      <w:r>
        <w:rPr>
          <w:sz w:val="24"/>
        </w:rPr>
        <w:t>dostosowanych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indywidualnych</w:t>
      </w:r>
      <w:r>
        <w:rPr>
          <w:spacing w:val="-4"/>
          <w:sz w:val="24"/>
        </w:rPr>
        <w:t xml:space="preserve"> </w:t>
      </w:r>
      <w:r>
        <w:rPr>
          <w:sz w:val="24"/>
        </w:rPr>
        <w:t>stylów</w:t>
      </w:r>
      <w:r>
        <w:rPr>
          <w:spacing w:val="-7"/>
          <w:sz w:val="24"/>
        </w:rPr>
        <w:t xml:space="preserve"> </w:t>
      </w:r>
      <w:r>
        <w:rPr>
          <w:sz w:val="24"/>
        </w:rPr>
        <w:t>poznawczych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uczenia się); stopniowe zwiększanie autonomii ucznia (od kontroli nauczyciela przez współpracę nauczyciel–uczeń</w:t>
      </w:r>
      <w:r w:rsidR="0035076D">
        <w:rPr>
          <w:sz w:val="24"/>
        </w:rPr>
        <w:br/>
      </w:r>
      <w:r>
        <w:rPr>
          <w:sz w:val="24"/>
        </w:rPr>
        <w:t xml:space="preserve"> aż do samodzielności</w:t>
      </w:r>
      <w:r>
        <w:rPr>
          <w:spacing w:val="-1"/>
          <w:sz w:val="24"/>
        </w:rPr>
        <w:t xml:space="preserve"> </w:t>
      </w:r>
      <w:r>
        <w:rPr>
          <w:sz w:val="24"/>
        </w:rPr>
        <w:t>ucznia);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wspieranie ucznia w </w:t>
      </w:r>
      <w:r>
        <w:rPr>
          <w:b/>
          <w:sz w:val="24"/>
        </w:rPr>
        <w:t>identyfikacji swoich mocnych i słabych stron</w:t>
      </w:r>
      <w:r>
        <w:rPr>
          <w:sz w:val="24"/>
        </w:rPr>
        <w:t>, określeniu indywidualnego stylu uczenia się i inspirowanie go do budowania strategii zarządzania własnymi</w:t>
      </w:r>
      <w:r>
        <w:rPr>
          <w:spacing w:val="-7"/>
          <w:sz w:val="24"/>
        </w:rPr>
        <w:t xml:space="preserve"> </w:t>
      </w:r>
      <w:r>
        <w:rPr>
          <w:sz w:val="24"/>
        </w:rPr>
        <w:t>zasobami;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organizowanie sytuacji edukacyjnych </w:t>
      </w:r>
      <w:r>
        <w:rPr>
          <w:sz w:val="24"/>
        </w:rPr>
        <w:t>pozwalających uczniom na samorealizację, rozwijanie i poszerzanie</w:t>
      </w:r>
      <w:r>
        <w:rPr>
          <w:spacing w:val="-32"/>
          <w:sz w:val="24"/>
        </w:rPr>
        <w:t xml:space="preserve"> </w:t>
      </w:r>
      <w:r>
        <w:rPr>
          <w:sz w:val="24"/>
        </w:rPr>
        <w:t>zainteresowań;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tworzenie </w:t>
      </w:r>
      <w:r>
        <w:rPr>
          <w:b/>
          <w:sz w:val="24"/>
        </w:rPr>
        <w:t xml:space="preserve">klimatu sprzyjającego nauce </w:t>
      </w:r>
      <w:r>
        <w:rPr>
          <w:sz w:val="24"/>
        </w:rPr>
        <w:t>oraz społecznego środowiska uczenia</w:t>
      </w:r>
      <w:r>
        <w:rPr>
          <w:spacing w:val="-7"/>
          <w:sz w:val="24"/>
        </w:rPr>
        <w:t xml:space="preserve"> </w:t>
      </w:r>
      <w:r>
        <w:rPr>
          <w:sz w:val="24"/>
        </w:rPr>
        <w:t>się;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9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tworzenie </w:t>
      </w:r>
      <w:r>
        <w:rPr>
          <w:b/>
          <w:sz w:val="24"/>
        </w:rPr>
        <w:t xml:space="preserve">środowiska opartego na współpracy </w:t>
      </w:r>
      <w:r>
        <w:rPr>
          <w:sz w:val="24"/>
        </w:rPr>
        <w:t>oraz rezygnacja z rywalizacyjnych form i metod</w:t>
      </w:r>
      <w:r>
        <w:rPr>
          <w:spacing w:val="-20"/>
          <w:sz w:val="24"/>
        </w:rPr>
        <w:t xml:space="preserve"> </w:t>
      </w:r>
      <w:r>
        <w:rPr>
          <w:sz w:val="24"/>
        </w:rPr>
        <w:t>pracy;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0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stosowanie </w:t>
      </w:r>
      <w:r>
        <w:rPr>
          <w:b/>
          <w:sz w:val="24"/>
        </w:rPr>
        <w:t xml:space="preserve">metod i strategii kształcenia </w:t>
      </w:r>
      <w:r>
        <w:rPr>
          <w:sz w:val="24"/>
        </w:rPr>
        <w:t xml:space="preserve">dostosowanych do specyfiki </w:t>
      </w:r>
      <w:r>
        <w:rPr>
          <w:b/>
          <w:sz w:val="24"/>
        </w:rPr>
        <w:t xml:space="preserve">późnej fazy dorastania </w:t>
      </w:r>
      <w:r>
        <w:rPr>
          <w:sz w:val="24"/>
        </w:rPr>
        <w:t>(dyskusje,</w:t>
      </w:r>
      <w:r>
        <w:rPr>
          <w:spacing w:val="-19"/>
          <w:sz w:val="24"/>
        </w:rPr>
        <w:t xml:space="preserve"> </w:t>
      </w:r>
      <w:r>
        <w:rPr>
          <w:sz w:val="24"/>
        </w:rPr>
        <w:t>projekty);</w:t>
      </w:r>
    </w:p>
    <w:p w:rsidR="00433493" w:rsidRDefault="00433493" w:rsidP="0035076D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5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kształtowanie </w:t>
      </w:r>
      <w:r>
        <w:rPr>
          <w:b/>
          <w:sz w:val="24"/>
        </w:rPr>
        <w:t xml:space="preserve">umiejętności organizacyjnych </w:t>
      </w:r>
      <w:r>
        <w:rPr>
          <w:sz w:val="24"/>
        </w:rPr>
        <w:t>w różnorodnych działaniach – związanych zarówno z uczeniem się (tworzenie uczniowskich kół naukowych, wzajemne uczenie się uczniów, „odwrócona klasa”), jak i działalnością</w:t>
      </w:r>
      <w:r>
        <w:rPr>
          <w:spacing w:val="-22"/>
          <w:sz w:val="24"/>
        </w:rPr>
        <w:t xml:space="preserve"> </w:t>
      </w:r>
      <w:r>
        <w:rPr>
          <w:sz w:val="24"/>
        </w:rPr>
        <w:t>społeczną.</w:t>
      </w:r>
    </w:p>
    <w:p w:rsidR="00433493" w:rsidRDefault="00433493" w:rsidP="000F11A3">
      <w:pPr>
        <w:pStyle w:val="Tekstpodstawowy"/>
        <w:spacing w:before="6"/>
        <w:ind w:right="-284"/>
        <w:rPr>
          <w:sz w:val="21"/>
        </w:rPr>
      </w:pPr>
    </w:p>
    <w:p w:rsidR="0035076D" w:rsidRDefault="0035076D" w:rsidP="000F11A3">
      <w:pPr>
        <w:pStyle w:val="Heading1"/>
        <w:ind w:left="0" w:right="-284"/>
      </w:pPr>
    </w:p>
    <w:p w:rsidR="0035076D" w:rsidRDefault="0035076D" w:rsidP="000F11A3">
      <w:pPr>
        <w:pStyle w:val="Heading1"/>
        <w:ind w:left="0" w:right="-284"/>
      </w:pPr>
    </w:p>
    <w:p w:rsidR="0035076D" w:rsidRDefault="0035076D" w:rsidP="000F11A3">
      <w:pPr>
        <w:pStyle w:val="Heading1"/>
        <w:ind w:left="0" w:right="-284"/>
      </w:pPr>
    </w:p>
    <w:p w:rsidR="0035076D" w:rsidRDefault="0035076D" w:rsidP="000F11A3">
      <w:pPr>
        <w:pStyle w:val="Heading1"/>
        <w:ind w:left="0" w:right="-284"/>
      </w:pPr>
    </w:p>
    <w:p w:rsidR="0035076D" w:rsidRDefault="0035076D" w:rsidP="000F11A3">
      <w:pPr>
        <w:pStyle w:val="Heading1"/>
        <w:ind w:left="0" w:right="-284"/>
      </w:pPr>
    </w:p>
    <w:p w:rsidR="00433493" w:rsidRDefault="00433493" w:rsidP="000F11A3">
      <w:pPr>
        <w:pStyle w:val="Heading1"/>
        <w:ind w:left="0" w:right="-284"/>
        <w:rPr>
          <w:b w:val="0"/>
        </w:rPr>
      </w:pPr>
      <w:r>
        <w:t>Profil kompetencyjny ucznia na III etapie edukacyjnym</w:t>
      </w:r>
      <w:r>
        <w:rPr>
          <w:b w:val="0"/>
          <w:vertAlign w:val="superscript"/>
        </w:rPr>
        <w:t>6</w:t>
      </w:r>
    </w:p>
    <w:p w:rsidR="00433493" w:rsidRDefault="00433493" w:rsidP="000F11A3">
      <w:pPr>
        <w:pStyle w:val="Tekstpodstawowy"/>
        <w:spacing w:before="2"/>
        <w:ind w:right="-284"/>
        <w:rPr>
          <w:sz w:val="37"/>
        </w:rPr>
      </w:pPr>
    </w:p>
    <w:p w:rsidR="00433493" w:rsidRDefault="00433493" w:rsidP="000F11A3">
      <w:pPr>
        <w:pStyle w:val="Heading2"/>
        <w:spacing w:before="1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0F11A3">
      <w:pPr>
        <w:pStyle w:val="Tekstpodstawowy"/>
        <w:ind w:right="-284"/>
      </w:pPr>
      <w:r>
        <w:t>Uczeń:</w:t>
      </w:r>
    </w:p>
    <w:p w:rsidR="00433493" w:rsidRDefault="00433493" w:rsidP="000F11A3">
      <w:pPr>
        <w:pStyle w:val="Tekstpodstawowy"/>
        <w:spacing w:before="7"/>
        <w:ind w:right="-284"/>
        <w:rPr>
          <w:sz w:val="22"/>
        </w:rPr>
      </w:pP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line="350" w:lineRule="auto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>wie,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czym</w:t>
      </w:r>
      <w:r>
        <w:rPr>
          <w:spacing w:val="-2"/>
          <w:sz w:val="24"/>
        </w:rPr>
        <w:t xml:space="preserve"> </w:t>
      </w:r>
      <w:r>
        <w:rPr>
          <w:sz w:val="24"/>
        </w:rPr>
        <w:t>polega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praca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zespołowa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oraz</w:t>
      </w:r>
      <w:r>
        <w:rPr>
          <w:spacing w:val="-9"/>
          <w:sz w:val="24"/>
        </w:rPr>
        <w:t xml:space="preserve"> </w:t>
      </w:r>
      <w:r>
        <w:rPr>
          <w:sz w:val="24"/>
        </w:rPr>
        <w:t>wskazuje</w:t>
      </w:r>
      <w:r>
        <w:rPr>
          <w:spacing w:val="-3"/>
          <w:sz w:val="24"/>
        </w:rPr>
        <w:t xml:space="preserve"> </w:t>
      </w:r>
      <w:r>
        <w:rPr>
          <w:sz w:val="24"/>
        </w:rPr>
        <w:t>towarzyszące</w:t>
      </w:r>
      <w:r>
        <w:rPr>
          <w:spacing w:val="-4"/>
          <w:sz w:val="24"/>
        </w:rPr>
        <w:t xml:space="preserve"> </w:t>
      </w:r>
      <w:r>
        <w:rPr>
          <w:sz w:val="24"/>
        </w:rPr>
        <w:t>jej</w:t>
      </w:r>
      <w:r>
        <w:rPr>
          <w:spacing w:val="-5"/>
          <w:sz w:val="24"/>
        </w:rPr>
        <w:t xml:space="preserve"> </w:t>
      </w:r>
      <w:r>
        <w:rPr>
          <w:sz w:val="24"/>
        </w:rPr>
        <w:t>zjawiska</w:t>
      </w:r>
      <w:r>
        <w:rPr>
          <w:spacing w:val="-3"/>
          <w:sz w:val="24"/>
        </w:rPr>
        <w:t xml:space="preserve"> </w:t>
      </w:r>
      <w:r>
        <w:rPr>
          <w:sz w:val="24"/>
        </w:rPr>
        <w:t>(podejmowanie</w:t>
      </w:r>
      <w:r>
        <w:rPr>
          <w:spacing w:val="-4"/>
          <w:sz w:val="24"/>
        </w:rPr>
        <w:t xml:space="preserve"> </w:t>
      </w:r>
      <w:r>
        <w:rPr>
          <w:sz w:val="24"/>
        </w:rPr>
        <w:t>decyzji,</w:t>
      </w:r>
      <w:r>
        <w:rPr>
          <w:spacing w:val="-4"/>
          <w:sz w:val="24"/>
        </w:rPr>
        <w:t xml:space="preserve"> </w:t>
      </w:r>
      <w:r>
        <w:rPr>
          <w:sz w:val="24"/>
        </w:rPr>
        <w:t>konflikt,</w:t>
      </w:r>
      <w:r>
        <w:rPr>
          <w:spacing w:val="-3"/>
          <w:sz w:val="24"/>
        </w:rPr>
        <w:t xml:space="preserve"> </w:t>
      </w:r>
      <w:r>
        <w:rPr>
          <w:sz w:val="24"/>
        </w:rPr>
        <w:t>postawa asertywna);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1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zna różne </w:t>
      </w:r>
      <w:r>
        <w:rPr>
          <w:b/>
          <w:sz w:val="24"/>
        </w:rPr>
        <w:t xml:space="preserve">formy współpracy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grupie;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8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wymienia </w:t>
      </w:r>
      <w:r>
        <w:rPr>
          <w:b/>
          <w:sz w:val="24"/>
        </w:rPr>
        <w:t xml:space="preserve">zasady regulujące pracę zespołową </w:t>
      </w:r>
      <w:r>
        <w:rPr>
          <w:sz w:val="24"/>
        </w:rPr>
        <w:t>i rozumie ich</w:t>
      </w:r>
      <w:r>
        <w:rPr>
          <w:spacing w:val="-7"/>
          <w:sz w:val="24"/>
        </w:rPr>
        <w:t xml:space="preserve"> </w:t>
      </w:r>
      <w:r>
        <w:rPr>
          <w:sz w:val="24"/>
        </w:rPr>
        <w:t>znaczenie;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5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zna podstawowe zasady </w:t>
      </w:r>
      <w:r>
        <w:rPr>
          <w:b/>
          <w:sz w:val="24"/>
        </w:rPr>
        <w:t>komunikacji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interpersonalnej</w:t>
      </w:r>
      <w:r>
        <w:rPr>
          <w:sz w:val="24"/>
        </w:rPr>
        <w:t>;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A61CC7" w:rsidP="000F11A3">
      <w:pPr>
        <w:pStyle w:val="Tekstpodstawowy"/>
        <w:spacing w:before="10"/>
        <w:ind w:right="-284"/>
        <w:rPr>
          <w:sz w:val="25"/>
        </w:rPr>
      </w:pPr>
      <w:r w:rsidRPr="00A61CC7">
        <w:pict>
          <v:line id="_x0000_s1030" style="position:absolute;z-index:-251652096;mso-wrap-distance-left:0;mso-wrap-distance-right:0;mso-position-horizontal-relative:page" from="70.8pt,17.15pt" to="214.8pt,17.15pt" strokeweight=".6pt">
            <w10:wrap type="topAndBottom" anchorx="page"/>
          </v:line>
        </w:pict>
      </w:r>
    </w:p>
    <w:p w:rsidR="00433493" w:rsidRDefault="00433493" w:rsidP="000F11A3">
      <w:pPr>
        <w:spacing w:before="39"/>
        <w:ind w:right="-284"/>
        <w:rPr>
          <w:sz w:val="18"/>
        </w:rPr>
      </w:pPr>
      <w:r>
        <w:rPr>
          <w:position w:val="10"/>
          <w:sz w:val="13"/>
        </w:rPr>
        <w:t xml:space="preserve">6 </w:t>
      </w:r>
      <w:r>
        <w:rPr>
          <w:sz w:val="20"/>
        </w:rPr>
        <w:t xml:space="preserve">Oprac. na podstawie: E. Filipiak, M. Wiśniewska, dz. cyt. oraz Rozporządzenia Ministra Edukacji Narodowej z dn. 27 sierpnia 2012 r. w sprawie podstawy programowej wychowania przedszkolnego oraz kształcenia ogólnego w poszczególnych typach szkół (Dz.U. z 2012 r. poz. 977 z późn. zm.). Profil – w celu zachowania spójności z wcześniejszymi etapami kształcenia realizowanymi według nowej podstawy programowej – obejmuje też częściowo zapisy z </w:t>
      </w:r>
      <w:r>
        <w:rPr>
          <w:sz w:val="18"/>
        </w:rPr>
        <w:t>Rozporządzenia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2017 poz. 356)</w:t>
      </w:r>
    </w:p>
    <w:p w:rsidR="00433493" w:rsidRDefault="00433493" w:rsidP="000F11A3">
      <w:pPr>
        <w:pStyle w:val="Tekstpodstawowy"/>
        <w:spacing w:before="5"/>
        <w:ind w:right="-284"/>
        <w:rPr>
          <w:sz w:val="16"/>
        </w:rPr>
      </w:pP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0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zna swoje </w:t>
      </w:r>
      <w:r>
        <w:rPr>
          <w:b/>
          <w:sz w:val="24"/>
        </w:rPr>
        <w:t xml:space="preserve">mocne i słabe strony </w:t>
      </w:r>
      <w:r>
        <w:rPr>
          <w:sz w:val="24"/>
        </w:rPr>
        <w:t>warunkujące udział w działaniach</w:t>
      </w:r>
      <w:r>
        <w:rPr>
          <w:spacing w:val="-6"/>
          <w:sz w:val="24"/>
        </w:rPr>
        <w:t xml:space="preserve"> </w:t>
      </w:r>
      <w:r>
        <w:rPr>
          <w:sz w:val="24"/>
        </w:rPr>
        <w:t>zespołowych;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5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 xml:space="preserve">czynniki wspierające lub ograniczające </w:t>
      </w:r>
      <w:r>
        <w:rPr>
          <w:sz w:val="24"/>
        </w:rPr>
        <w:t>pracę zespołową, a także rozwój kreatywności i</w:t>
      </w:r>
      <w:r>
        <w:rPr>
          <w:spacing w:val="-15"/>
          <w:sz w:val="24"/>
        </w:rPr>
        <w:t xml:space="preserve"> </w:t>
      </w:r>
      <w:r>
        <w:rPr>
          <w:sz w:val="24"/>
        </w:rPr>
        <w:t>innowacyjności;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zna sposoby </w:t>
      </w:r>
      <w:r>
        <w:rPr>
          <w:b/>
          <w:sz w:val="24"/>
        </w:rPr>
        <w:t xml:space="preserve">radzenia sobie z trudnościami </w:t>
      </w:r>
      <w:r>
        <w:rPr>
          <w:sz w:val="24"/>
        </w:rPr>
        <w:t>podczas realizowania własnych</w:t>
      </w:r>
      <w:r>
        <w:rPr>
          <w:spacing w:val="-9"/>
          <w:sz w:val="24"/>
        </w:rPr>
        <w:t xml:space="preserve"> </w:t>
      </w:r>
      <w:r>
        <w:rPr>
          <w:sz w:val="24"/>
        </w:rPr>
        <w:t>pomysłów;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8" w:line="350" w:lineRule="auto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rozumie i wyjaśnia </w:t>
      </w:r>
      <w:r>
        <w:rPr>
          <w:b/>
          <w:sz w:val="24"/>
        </w:rPr>
        <w:t xml:space="preserve">znaczenie pracy zespołowej, kreatywności i innowacyjności </w:t>
      </w:r>
      <w:r>
        <w:rPr>
          <w:sz w:val="24"/>
        </w:rPr>
        <w:t>w odniesieniu do siebie samego, jak i całego społeczeństwa, również przez przywołanie wybranych przez siebie</w:t>
      </w:r>
      <w:r>
        <w:rPr>
          <w:spacing w:val="-12"/>
          <w:sz w:val="24"/>
        </w:rPr>
        <w:t xml:space="preserve"> </w:t>
      </w:r>
      <w:r>
        <w:rPr>
          <w:sz w:val="24"/>
        </w:rPr>
        <w:t>przykładów;</w:t>
      </w: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1"/>
        <w:ind w:left="0" w:right="-284" w:firstLine="0"/>
        <w:contextualSpacing w:val="0"/>
        <w:rPr>
          <w:rFonts w:ascii="Symbol" w:hAnsi="Symbol"/>
          <w:sz w:val="24"/>
        </w:rPr>
      </w:pPr>
      <w:r>
        <w:rPr>
          <w:sz w:val="24"/>
        </w:rPr>
        <w:t xml:space="preserve">wyjaśnia, w jaki sposób </w:t>
      </w:r>
      <w:r>
        <w:rPr>
          <w:b/>
          <w:sz w:val="24"/>
        </w:rPr>
        <w:t xml:space="preserve">rozwijać kreatywność i innowacyjność </w:t>
      </w:r>
      <w:r>
        <w:rPr>
          <w:sz w:val="24"/>
        </w:rPr>
        <w:t>w wymiarze indywidualnym i</w:t>
      </w:r>
      <w:r>
        <w:rPr>
          <w:spacing w:val="-8"/>
          <w:sz w:val="24"/>
        </w:rPr>
        <w:t xml:space="preserve"> </w:t>
      </w:r>
      <w:r>
        <w:rPr>
          <w:sz w:val="24"/>
        </w:rPr>
        <w:t>grupowym.</w:t>
      </w:r>
    </w:p>
    <w:p w:rsidR="00433493" w:rsidRDefault="00433493" w:rsidP="000F11A3">
      <w:pPr>
        <w:pStyle w:val="Tekstpodstawowy"/>
        <w:spacing w:before="7"/>
        <w:ind w:right="-284"/>
        <w:rPr>
          <w:sz w:val="32"/>
        </w:rPr>
      </w:pPr>
    </w:p>
    <w:p w:rsidR="00433493" w:rsidRDefault="00433493" w:rsidP="000F11A3">
      <w:pPr>
        <w:pStyle w:val="Heading2"/>
        <w:spacing w:before="1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0F11A3">
      <w:pPr>
        <w:pStyle w:val="Tekstpodstawowy"/>
        <w:spacing w:before="1"/>
        <w:ind w:right="-284"/>
      </w:pPr>
      <w:r>
        <w:t>Uczeń:</w:t>
      </w:r>
    </w:p>
    <w:p w:rsidR="00433493" w:rsidRDefault="00433493" w:rsidP="000F11A3">
      <w:pPr>
        <w:pStyle w:val="Tekstpodstawowy"/>
        <w:spacing w:before="4"/>
        <w:ind w:right="-284"/>
        <w:rPr>
          <w:sz w:val="22"/>
        </w:rPr>
      </w:pPr>
    </w:p>
    <w:p w:rsidR="00433493" w:rsidRDefault="00433493" w:rsidP="000F11A3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line="355" w:lineRule="auto"/>
        <w:ind w:left="0" w:right="-284" w:firstLine="0"/>
        <w:contextualSpacing w:val="0"/>
        <w:rPr>
          <w:rFonts w:ascii="Symbol" w:hAnsi="Symbol"/>
          <w:sz w:val="24"/>
        </w:rPr>
      </w:pPr>
      <w:r>
        <w:rPr>
          <w:b/>
          <w:sz w:val="24"/>
        </w:rPr>
        <w:t>współpracuje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innymi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planuje,</w:t>
      </w:r>
      <w:r>
        <w:rPr>
          <w:spacing w:val="-4"/>
          <w:sz w:val="24"/>
        </w:rPr>
        <w:t xml:space="preserve"> </w:t>
      </w:r>
      <w:r>
        <w:rPr>
          <w:sz w:val="24"/>
        </w:rPr>
        <w:t>dzieli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zadaniami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wywiązuje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nich;</w:t>
      </w:r>
      <w:r>
        <w:rPr>
          <w:spacing w:val="-3"/>
          <w:sz w:val="24"/>
        </w:rPr>
        <w:t xml:space="preserve"> </w:t>
      </w:r>
      <w:r>
        <w:rPr>
          <w:sz w:val="24"/>
        </w:rPr>
        <w:t>uzgadnia</w:t>
      </w:r>
      <w:r>
        <w:rPr>
          <w:spacing w:val="-4"/>
          <w:sz w:val="24"/>
        </w:rPr>
        <w:t xml:space="preserve"> </w:t>
      </w:r>
      <w:r>
        <w:rPr>
          <w:sz w:val="24"/>
        </w:rPr>
        <w:t>wspólne</w:t>
      </w:r>
      <w:r>
        <w:rPr>
          <w:spacing w:val="-4"/>
          <w:sz w:val="24"/>
        </w:rPr>
        <w:t xml:space="preserve"> </w:t>
      </w:r>
      <w:r>
        <w:rPr>
          <w:sz w:val="24"/>
        </w:rPr>
        <w:t>poglądy,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doprecyzowuje z innymi cele i sposoby działania; przyjmuje role </w:t>
      </w:r>
      <w:r w:rsidR="005832B8">
        <w:rPr>
          <w:sz w:val="24"/>
        </w:rPr>
        <w:br/>
      </w:r>
      <w:r>
        <w:rPr>
          <w:sz w:val="24"/>
        </w:rPr>
        <w:lastRenderedPageBreak/>
        <w:t>w grupie, w tym rolę lidera, licząc się z konsekwencjami swojego uczestnictwa i postępowania w grupie; uzasadnia, że efektywna współpraca przynosi różne</w:t>
      </w:r>
      <w:r>
        <w:rPr>
          <w:spacing w:val="-12"/>
          <w:sz w:val="24"/>
        </w:rPr>
        <w:t xml:space="preserve"> </w:t>
      </w:r>
      <w:r>
        <w:rPr>
          <w:sz w:val="24"/>
        </w:rPr>
        <w:t>korzyści;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7" w:line="360" w:lineRule="auto"/>
        <w:ind w:left="0" w:right="-284" w:firstLine="0"/>
        <w:contextualSpacing w:val="0"/>
        <w:jc w:val="both"/>
      </w:pPr>
      <w:r w:rsidRPr="005832B8">
        <w:rPr>
          <w:b/>
          <w:sz w:val="24"/>
        </w:rPr>
        <w:t>stosuje podstawowe zasady komunikacji interpersonalnej</w:t>
      </w:r>
      <w:r>
        <w:rPr>
          <w:sz w:val="24"/>
        </w:rPr>
        <w:t>; komunikuje swoje potrzeby, wyraża własne</w:t>
      </w:r>
      <w:r w:rsidRPr="005832B8">
        <w:rPr>
          <w:spacing w:val="-19"/>
          <w:sz w:val="24"/>
        </w:rPr>
        <w:t xml:space="preserve"> </w:t>
      </w:r>
      <w:r>
        <w:rPr>
          <w:sz w:val="24"/>
        </w:rPr>
        <w:t>zdanie</w:t>
      </w:r>
      <w:r w:rsidR="005832B8">
        <w:rPr>
          <w:sz w:val="24"/>
        </w:rPr>
        <w:t xml:space="preserve"> </w:t>
      </w:r>
      <w:r>
        <w:t>w wybranych sprawach publicznych i uzasadnia je, ustosunkowuje się do odmiennych poglądów; interpretuje informacje i wyjaśnia zależności przyczynowo-skutkowe między faktami, wyciąga wnioski, formułuje i przedstawia opinie związane z omawianymi zagadnieniami;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0" w:line="357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stosuje poznane </w:t>
      </w:r>
      <w:r>
        <w:rPr>
          <w:b/>
          <w:sz w:val="24"/>
        </w:rPr>
        <w:t xml:space="preserve">sposoby rozwijania kreatywności i innowacyjności </w:t>
      </w:r>
      <w:r>
        <w:rPr>
          <w:sz w:val="24"/>
        </w:rPr>
        <w:t xml:space="preserve">w praktyce szkolnej i pozaszkolnej: </w:t>
      </w:r>
      <w:r>
        <w:rPr>
          <w:b/>
          <w:sz w:val="24"/>
        </w:rPr>
        <w:t>rozpoznaje problemy</w:t>
      </w:r>
      <w:r>
        <w:rPr>
          <w:sz w:val="24"/>
        </w:rPr>
        <w:t xml:space="preserve">, np. społeczne, przyrodnicze, najbliższego otoczenia i szuka ich rozwiązań; formułuje pytania dotyczące sytuacji zadaniowych </w:t>
      </w:r>
      <w:r w:rsidR="005832B8">
        <w:rPr>
          <w:sz w:val="24"/>
        </w:rPr>
        <w:br/>
      </w:r>
      <w:r>
        <w:rPr>
          <w:sz w:val="24"/>
        </w:rPr>
        <w:t>i badawczych oraz realizuje eksperymenty językowe, przyrodnicze, matematyczne, informatyczne (od określenia problemu badawczego i warunków doświadczenia do analizy wyników i formułowania</w:t>
      </w:r>
      <w:r>
        <w:rPr>
          <w:spacing w:val="-25"/>
          <w:sz w:val="24"/>
        </w:rPr>
        <w:t xml:space="preserve"> </w:t>
      </w:r>
      <w:r>
        <w:rPr>
          <w:sz w:val="24"/>
        </w:rPr>
        <w:t>wniosków);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aktywnie uczestnicy w </w:t>
      </w:r>
      <w:r>
        <w:rPr>
          <w:b/>
          <w:sz w:val="24"/>
        </w:rPr>
        <w:t xml:space="preserve">życiu lokalnym </w:t>
      </w:r>
      <w:r>
        <w:rPr>
          <w:sz w:val="24"/>
        </w:rPr>
        <w:t>(szkoły, dzielnicy,</w:t>
      </w:r>
      <w:r>
        <w:rPr>
          <w:spacing w:val="2"/>
          <w:sz w:val="24"/>
        </w:rPr>
        <w:t xml:space="preserve"> </w:t>
      </w:r>
      <w:r>
        <w:rPr>
          <w:sz w:val="24"/>
        </w:rPr>
        <w:t>miejscowości);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6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potrafi opracować (samodzielnie lub przy wsparciu innych osób) </w:t>
      </w:r>
      <w:r>
        <w:rPr>
          <w:b/>
          <w:sz w:val="24"/>
        </w:rPr>
        <w:t xml:space="preserve">strategię realizacji własnych pomysłów </w:t>
      </w:r>
      <w:r>
        <w:rPr>
          <w:sz w:val="24"/>
        </w:rPr>
        <w:t>i wdrożyć ją w</w:t>
      </w:r>
      <w:r>
        <w:rPr>
          <w:spacing w:val="-4"/>
          <w:sz w:val="24"/>
        </w:rPr>
        <w:t xml:space="preserve"> </w:t>
      </w:r>
      <w:r>
        <w:rPr>
          <w:sz w:val="24"/>
        </w:rPr>
        <w:t>działanie;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>samodzielnie projektuje zadania i działania</w:t>
      </w:r>
      <w:r>
        <w:rPr>
          <w:sz w:val="24"/>
        </w:rPr>
        <w:t>, wykorzystując własną twórczość artystyczną, techniczną,</w:t>
      </w:r>
      <w:r>
        <w:rPr>
          <w:spacing w:val="-48"/>
          <w:sz w:val="24"/>
        </w:rPr>
        <w:t xml:space="preserve"> </w:t>
      </w:r>
      <w:r>
        <w:rPr>
          <w:sz w:val="24"/>
        </w:rPr>
        <w:t>konstrukcyjną i</w:t>
      </w:r>
      <w:r>
        <w:rPr>
          <w:spacing w:val="-1"/>
          <w:sz w:val="24"/>
        </w:rPr>
        <w:t xml:space="preserve"> </w:t>
      </w:r>
      <w:r>
        <w:rPr>
          <w:sz w:val="24"/>
        </w:rPr>
        <w:t>informatyczną;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pozyskuje i przetwarza informacje </w:t>
      </w:r>
      <w:r>
        <w:rPr>
          <w:sz w:val="24"/>
        </w:rPr>
        <w:t>z różnorodnych źródeł z wykorzystaniem technologii</w:t>
      </w:r>
      <w:r>
        <w:rPr>
          <w:spacing w:val="-25"/>
          <w:sz w:val="24"/>
        </w:rPr>
        <w:t xml:space="preserve"> </w:t>
      </w:r>
      <w:r>
        <w:rPr>
          <w:sz w:val="24"/>
        </w:rPr>
        <w:t>informacyjno-komunikacyjnych;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8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próbuje radzić sobie z trudnościami </w:t>
      </w:r>
      <w:r>
        <w:rPr>
          <w:sz w:val="24"/>
        </w:rPr>
        <w:t>podczas realizacji własnych pomysłów i pracy zespołu; potrafi wykorzystać</w:t>
      </w:r>
      <w:r>
        <w:rPr>
          <w:spacing w:val="-41"/>
          <w:sz w:val="24"/>
        </w:rPr>
        <w:t xml:space="preserve"> </w:t>
      </w:r>
      <w:r>
        <w:rPr>
          <w:sz w:val="24"/>
        </w:rPr>
        <w:t>swoje mocne strony i ograniczać słabe w trakcie pracy</w:t>
      </w:r>
      <w:r>
        <w:rPr>
          <w:spacing w:val="-8"/>
          <w:sz w:val="24"/>
        </w:rPr>
        <w:t xml:space="preserve"> </w:t>
      </w:r>
      <w:r>
        <w:rPr>
          <w:sz w:val="24"/>
        </w:rPr>
        <w:t>zespołowej;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potrafi zidentyfikować i zredukować bariery </w:t>
      </w:r>
      <w:r>
        <w:rPr>
          <w:sz w:val="24"/>
        </w:rPr>
        <w:t>ograniczające pracę zespołową, kreatywność i</w:t>
      </w:r>
      <w:r>
        <w:rPr>
          <w:spacing w:val="-13"/>
          <w:sz w:val="24"/>
        </w:rPr>
        <w:t xml:space="preserve"> </w:t>
      </w:r>
      <w:r>
        <w:rPr>
          <w:sz w:val="24"/>
        </w:rPr>
        <w:t>innowacyjność;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6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stosuje poznane sposoby rozwijania kreatywności i innowacyjności </w:t>
      </w:r>
      <w:r>
        <w:rPr>
          <w:sz w:val="24"/>
        </w:rPr>
        <w:t>w praktyce szkolnej i</w:t>
      </w:r>
      <w:r>
        <w:rPr>
          <w:spacing w:val="-11"/>
          <w:sz w:val="24"/>
        </w:rPr>
        <w:t xml:space="preserve"> </w:t>
      </w:r>
      <w:r>
        <w:rPr>
          <w:sz w:val="24"/>
        </w:rPr>
        <w:t>pozaszkolnej;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8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potrafi uczyć się </w:t>
      </w:r>
      <w:r>
        <w:rPr>
          <w:b/>
          <w:sz w:val="24"/>
        </w:rPr>
        <w:t>we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współpracy</w:t>
      </w:r>
      <w:r>
        <w:rPr>
          <w:sz w:val="24"/>
        </w:rPr>
        <w:t>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6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poddaje refleksji swoje zachowania </w:t>
      </w:r>
      <w:r>
        <w:rPr>
          <w:sz w:val="24"/>
        </w:rPr>
        <w:t>w odniesieniu do pracy zespołowej, kreatywności i innowacyjności; określa (przy wsparciu innych) cele rozwojowe w tym zakresie i planuje konkretne</w:t>
      </w:r>
      <w:r>
        <w:rPr>
          <w:spacing w:val="-3"/>
          <w:sz w:val="24"/>
        </w:rPr>
        <w:t xml:space="preserve"> </w:t>
      </w:r>
      <w:r>
        <w:rPr>
          <w:sz w:val="24"/>
        </w:rPr>
        <w:t>działania.</w:t>
      </w:r>
    </w:p>
    <w:p w:rsidR="00433493" w:rsidRDefault="00433493" w:rsidP="005832B8">
      <w:pPr>
        <w:pStyle w:val="Tekstpodstawowy"/>
        <w:spacing w:before="8"/>
        <w:ind w:right="-284"/>
        <w:jc w:val="both"/>
        <w:rPr>
          <w:sz w:val="23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lastRenderedPageBreak/>
        <w:t>Postawy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0F11A3">
      <w:pPr>
        <w:pStyle w:val="Tekstpodstawowy"/>
        <w:spacing w:before="1"/>
        <w:ind w:right="-284"/>
      </w:pPr>
      <w:r>
        <w:t>Uczeń:</w:t>
      </w:r>
    </w:p>
    <w:p w:rsidR="00433493" w:rsidRDefault="00433493" w:rsidP="000F11A3">
      <w:pPr>
        <w:pStyle w:val="Tekstpodstawowy"/>
        <w:spacing w:before="6"/>
        <w:ind w:right="-284"/>
        <w:rPr>
          <w:sz w:val="22"/>
        </w:rPr>
      </w:pP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rozpoznaje </w:t>
      </w:r>
      <w:r>
        <w:rPr>
          <w:b/>
          <w:sz w:val="24"/>
        </w:rPr>
        <w:t xml:space="preserve">intencje wypowiedzi </w:t>
      </w:r>
      <w:r>
        <w:rPr>
          <w:sz w:val="24"/>
        </w:rPr>
        <w:t xml:space="preserve">i potrafi zastosować właściwy przekaz dialogu </w:t>
      </w:r>
      <w:r w:rsidR="005832B8">
        <w:rPr>
          <w:sz w:val="24"/>
        </w:rPr>
        <w:br/>
      </w:r>
      <w:r>
        <w:rPr>
          <w:sz w:val="24"/>
        </w:rPr>
        <w:t xml:space="preserve">w ramach pracy zespołowej; podejmuje próby poznania i zrozumienia </w:t>
      </w:r>
      <w:r>
        <w:rPr>
          <w:b/>
          <w:sz w:val="24"/>
        </w:rPr>
        <w:t>punktów widzenia innych osób</w:t>
      </w:r>
      <w:r>
        <w:rPr>
          <w:sz w:val="24"/>
        </w:rPr>
        <w:t xml:space="preserve">; okazuje </w:t>
      </w:r>
      <w:r>
        <w:rPr>
          <w:b/>
          <w:sz w:val="24"/>
        </w:rPr>
        <w:t>szacunek wobec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innych</w:t>
      </w:r>
      <w:r>
        <w:rPr>
          <w:sz w:val="24"/>
        </w:rPr>
        <w:t>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1" w:line="355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z satysfakcją współdziała z innymi </w:t>
      </w:r>
      <w:r>
        <w:rPr>
          <w:sz w:val="24"/>
        </w:rPr>
        <w:t xml:space="preserve">w ramach uzgadniania i realizacji wspólnych projektów; </w:t>
      </w:r>
      <w:r>
        <w:rPr>
          <w:b/>
          <w:sz w:val="24"/>
        </w:rPr>
        <w:t xml:space="preserve">angażuje innych </w:t>
      </w:r>
      <w:r>
        <w:rPr>
          <w:sz w:val="24"/>
        </w:rPr>
        <w:t>do wspólnych</w:t>
      </w:r>
      <w:r>
        <w:rPr>
          <w:spacing w:val="-3"/>
          <w:sz w:val="24"/>
        </w:rPr>
        <w:t xml:space="preserve"> </w:t>
      </w:r>
      <w:r>
        <w:rPr>
          <w:sz w:val="24"/>
        </w:rPr>
        <w:t>działań;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promuje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postawy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pracy</w:t>
      </w:r>
      <w:r>
        <w:rPr>
          <w:spacing w:val="-3"/>
          <w:sz w:val="24"/>
        </w:rPr>
        <w:t xml:space="preserve"> </w:t>
      </w:r>
      <w:r>
        <w:rPr>
          <w:sz w:val="24"/>
        </w:rPr>
        <w:t>zespołowej,</w:t>
      </w:r>
      <w:r>
        <w:rPr>
          <w:spacing w:val="-4"/>
          <w:sz w:val="24"/>
        </w:rPr>
        <w:t xml:space="preserve"> </w:t>
      </w:r>
      <w:r>
        <w:rPr>
          <w:sz w:val="24"/>
        </w:rPr>
        <w:t>kreatywności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innowacyjności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swoim</w:t>
      </w:r>
      <w:r>
        <w:rPr>
          <w:spacing w:val="-3"/>
          <w:sz w:val="24"/>
        </w:rPr>
        <w:t xml:space="preserve"> </w:t>
      </w:r>
      <w:r>
        <w:rPr>
          <w:sz w:val="24"/>
        </w:rPr>
        <w:t>otoczeniu;</w:t>
      </w:r>
      <w:r>
        <w:rPr>
          <w:spacing w:val="-2"/>
          <w:sz w:val="24"/>
        </w:rPr>
        <w:t xml:space="preserve"> </w:t>
      </w:r>
      <w:r>
        <w:rPr>
          <w:sz w:val="24"/>
        </w:rPr>
        <w:t>jest</w:t>
      </w:r>
      <w:r>
        <w:rPr>
          <w:spacing w:val="-5"/>
          <w:sz w:val="24"/>
        </w:rPr>
        <w:t xml:space="preserve"> </w:t>
      </w:r>
      <w:r>
        <w:rPr>
          <w:sz w:val="24"/>
        </w:rPr>
        <w:t>gotowy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do </w:t>
      </w:r>
      <w:r>
        <w:rPr>
          <w:b/>
          <w:sz w:val="24"/>
        </w:rPr>
        <w:t xml:space="preserve">poniesienia odpowiedzialności </w:t>
      </w:r>
      <w:r>
        <w:rPr>
          <w:sz w:val="24"/>
        </w:rPr>
        <w:t>w związku z realizacją własnych</w:t>
      </w:r>
      <w:r>
        <w:rPr>
          <w:spacing w:val="-3"/>
          <w:sz w:val="24"/>
        </w:rPr>
        <w:t xml:space="preserve"> </w:t>
      </w:r>
      <w:r>
        <w:rPr>
          <w:sz w:val="24"/>
        </w:rPr>
        <w:t>pomysłów;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8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jest </w:t>
      </w:r>
      <w:r>
        <w:rPr>
          <w:b/>
          <w:sz w:val="24"/>
        </w:rPr>
        <w:t>otwarty na nowe wyzwania i problemy</w:t>
      </w:r>
      <w:r>
        <w:rPr>
          <w:sz w:val="24"/>
        </w:rPr>
        <w:t xml:space="preserve">; podejmuje próby realizacji </w:t>
      </w:r>
      <w:r w:rsidR="005832B8">
        <w:rPr>
          <w:sz w:val="24"/>
        </w:rPr>
        <w:br/>
      </w:r>
      <w:r>
        <w:rPr>
          <w:sz w:val="24"/>
        </w:rPr>
        <w:t>(lub kontynuacji) własnych pomysłów pomimo napotkanych</w:t>
      </w:r>
      <w:r>
        <w:rPr>
          <w:spacing w:val="-1"/>
          <w:sz w:val="24"/>
        </w:rPr>
        <w:t xml:space="preserve"> </w:t>
      </w:r>
      <w:r>
        <w:rPr>
          <w:sz w:val="24"/>
        </w:rPr>
        <w:t>trudności;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1" w:line="352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jest gotowy do podejmowania indywidualnie i zespołowo prób </w:t>
      </w:r>
      <w:r>
        <w:rPr>
          <w:b/>
          <w:sz w:val="24"/>
        </w:rPr>
        <w:t xml:space="preserve">ekspresji twórczych </w:t>
      </w:r>
      <w:r w:rsidR="005832B8">
        <w:rPr>
          <w:b/>
          <w:sz w:val="24"/>
        </w:rPr>
        <w:br/>
      </w:r>
      <w:r>
        <w:rPr>
          <w:sz w:val="24"/>
        </w:rPr>
        <w:t>w wybranych obszarach, np. plastycznych, technicznych, muzycznych, społecznych,</w:t>
      </w:r>
      <w:r>
        <w:rPr>
          <w:spacing w:val="-2"/>
          <w:sz w:val="24"/>
        </w:rPr>
        <w:t xml:space="preserve"> </w:t>
      </w:r>
      <w:r>
        <w:rPr>
          <w:sz w:val="24"/>
        </w:rPr>
        <w:t>językowych;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7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jest gotowy do </w:t>
      </w:r>
      <w:r>
        <w:rPr>
          <w:b/>
          <w:sz w:val="24"/>
        </w:rPr>
        <w:t>rozwijania swoich zainteresowań i uzdolnień</w:t>
      </w:r>
      <w:r>
        <w:rPr>
          <w:sz w:val="24"/>
        </w:rPr>
        <w:t>; rozwija w sobie ciekawość przez zainteresowanie</w:t>
      </w:r>
      <w:r>
        <w:rPr>
          <w:spacing w:val="-43"/>
          <w:sz w:val="24"/>
        </w:rPr>
        <w:t xml:space="preserve"> </w:t>
      </w:r>
      <w:r>
        <w:rPr>
          <w:sz w:val="24"/>
        </w:rPr>
        <w:t>własnym regionem, Polską, Europą i</w:t>
      </w:r>
      <w:r>
        <w:rPr>
          <w:spacing w:val="-4"/>
          <w:sz w:val="24"/>
        </w:rPr>
        <w:t xml:space="preserve"> </w:t>
      </w:r>
      <w:r>
        <w:rPr>
          <w:sz w:val="24"/>
        </w:rPr>
        <w:t>światem.</w:t>
      </w:r>
    </w:p>
    <w:p w:rsidR="00433493" w:rsidRDefault="00433493" w:rsidP="000F11A3">
      <w:pPr>
        <w:pStyle w:val="Heading1"/>
        <w:spacing w:before="283"/>
        <w:ind w:left="0" w:right="-284"/>
        <w:rPr>
          <w:b w:val="0"/>
        </w:rPr>
      </w:pPr>
      <w:r>
        <w:t>Profil kompetencyjny nauczyciela</w:t>
      </w:r>
      <w:r>
        <w:rPr>
          <w:b w:val="0"/>
          <w:vertAlign w:val="superscript"/>
        </w:rPr>
        <w:t>7</w:t>
      </w:r>
    </w:p>
    <w:p w:rsidR="00433493" w:rsidRDefault="00433493" w:rsidP="000F11A3">
      <w:pPr>
        <w:pStyle w:val="Tekstpodstawowy"/>
        <w:spacing w:before="2"/>
        <w:ind w:right="-284"/>
        <w:rPr>
          <w:sz w:val="37"/>
        </w:rPr>
      </w:pPr>
    </w:p>
    <w:p w:rsidR="00433493" w:rsidRDefault="00433493" w:rsidP="000F11A3">
      <w:pPr>
        <w:pStyle w:val="Heading2"/>
        <w:ind w:left="0" w:right="-284"/>
      </w:pPr>
      <w:r>
        <w:t>Wiedza</w:t>
      </w:r>
    </w:p>
    <w:p w:rsidR="00433493" w:rsidRDefault="00433493" w:rsidP="000F11A3">
      <w:pPr>
        <w:pStyle w:val="Tekstpodstawowy"/>
        <w:spacing w:before="6"/>
        <w:ind w:right="-284"/>
        <w:rPr>
          <w:b/>
        </w:rPr>
      </w:pPr>
    </w:p>
    <w:p w:rsidR="00433493" w:rsidRDefault="00433493" w:rsidP="000F11A3">
      <w:pPr>
        <w:pStyle w:val="Tekstpodstawowy"/>
        <w:ind w:right="-284"/>
      </w:pPr>
      <w:r>
        <w:t>Nauczyciel:</w:t>
      </w:r>
    </w:p>
    <w:p w:rsidR="00433493" w:rsidRDefault="00433493" w:rsidP="000F11A3">
      <w:pPr>
        <w:pStyle w:val="Tekstpodstawowy"/>
        <w:spacing w:before="7"/>
        <w:ind w:right="-284"/>
        <w:rPr>
          <w:sz w:val="22"/>
        </w:rPr>
      </w:pP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wymienia </w:t>
      </w:r>
      <w:r>
        <w:rPr>
          <w:b/>
          <w:sz w:val="24"/>
        </w:rPr>
        <w:t>akty prawne</w:t>
      </w:r>
      <w:r>
        <w:rPr>
          <w:sz w:val="24"/>
        </w:rPr>
        <w:t>, w których określony jest obowiązek kształtowania postaw innowacyjności,</w:t>
      </w:r>
      <w:r>
        <w:rPr>
          <w:spacing w:val="-38"/>
          <w:sz w:val="24"/>
        </w:rPr>
        <w:t xml:space="preserve"> </w:t>
      </w:r>
      <w:r>
        <w:rPr>
          <w:sz w:val="24"/>
        </w:rPr>
        <w:t>kreatywności i umiejętności pracy</w:t>
      </w:r>
      <w:r>
        <w:rPr>
          <w:spacing w:val="-6"/>
          <w:sz w:val="24"/>
        </w:rPr>
        <w:t xml:space="preserve"> </w:t>
      </w:r>
      <w:r>
        <w:rPr>
          <w:sz w:val="24"/>
        </w:rPr>
        <w:t>zespołowej;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 w:line="352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zna </w:t>
      </w:r>
      <w:r>
        <w:rPr>
          <w:b/>
          <w:sz w:val="24"/>
        </w:rPr>
        <w:t>strategie, metody oraz formy nauczania i wychowania</w:t>
      </w:r>
      <w:r>
        <w:rPr>
          <w:sz w:val="24"/>
        </w:rPr>
        <w:t xml:space="preserve">, które prowadzą </w:t>
      </w:r>
      <w:r w:rsidR="005832B8">
        <w:rPr>
          <w:sz w:val="24"/>
        </w:rPr>
        <w:br/>
      </w:r>
      <w:r>
        <w:rPr>
          <w:sz w:val="24"/>
        </w:rPr>
        <w:t>do kształtowania postaw innowacyjności, kreatywności i umiejętności pracy</w:t>
      </w:r>
      <w:r>
        <w:rPr>
          <w:spacing w:val="-5"/>
          <w:sz w:val="24"/>
        </w:rPr>
        <w:t xml:space="preserve"> </w:t>
      </w:r>
      <w:r>
        <w:rPr>
          <w:sz w:val="24"/>
        </w:rPr>
        <w:t>zespołowej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7" w:line="355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zna różnorodne strategie, metody i formy oceniania </w:t>
      </w:r>
      <w:r>
        <w:rPr>
          <w:sz w:val="24"/>
        </w:rPr>
        <w:t>służące kształtowaniu postaw innowacyjności, kreatywności, umiejętności pracy zespołowej i eliminowaniu rywalizacyjnych form oceniania (informacja zwrotna, samoocena, ocena koleżeńska);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6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zna i </w:t>
      </w:r>
      <w:r>
        <w:rPr>
          <w:b/>
          <w:sz w:val="24"/>
        </w:rPr>
        <w:t xml:space="preserve">rozumie potrzeby rozwojowe </w:t>
      </w:r>
      <w:r>
        <w:rPr>
          <w:sz w:val="24"/>
        </w:rPr>
        <w:t xml:space="preserve">ucznia na III etapie edukacyjnym oraz metody </w:t>
      </w:r>
      <w:r w:rsidR="005832B8">
        <w:rPr>
          <w:sz w:val="24"/>
        </w:rPr>
        <w:br/>
      </w:r>
      <w:r>
        <w:rPr>
          <w:sz w:val="24"/>
        </w:rPr>
        <w:t>i formy kształtowania postaw</w:t>
      </w:r>
      <w:r>
        <w:rPr>
          <w:spacing w:val="-42"/>
          <w:sz w:val="24"/>
        </w:rPr>
        <w:t xml:space="preserve"> </w:t>
      </w:r>
      <w:r>
        <w:rPr>
          <w:sz w:val="24"/>
        </w:rPr>
        <w:t>adekwatne do tego</w:t>
      </w:r>
      <w:r>
        <w:rPr>
          <w:spacing w:val="-1"/>
          <w:sz w:val="24"/>
        </w:rPr>
        <w:t xml:space="preserve"> </w:t>
      </w:r>
      <w:r>
        <w:rPr>
          <w:sz w:val="24"/>
        </w:rPr>
        <w:t>etapu.</w:t>
      </w:r>
    </w:p>
    <w:p w:rsidR="00433493" w:rsidRDefault="00433493" w:rsidP="005832B8">
      <w:pPr>
        <w:pStyle w:val="Tekstpodstawowy"/>
        <w:ind w:right="-284"/>
        <w:jc w:val="both"/>
        <w:rPr>
          <w:sz w:val="20"/>
        </w:rPr>
      </w:pP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A61CC7" w:rsidP="000F11A3">
      <w:pPr>
        <w:pStyle w:val="Tekstpodstawowy"/>
        <w:ind w:right="-284"/>
        <w:rPr>
          <w:sz w:val="17"/>
        </w:rPr>
      </w:pPr>
      <w:r w:rsidRPr="00A61CC7">
        <w:pict>
          <v:line id="_x0000_s1031" style="position:absolute;z-index:-251651072;mso-wrap-distance-left:0;mso-wrap-distance-right:0;mso-position-horizontal-relative:page" from="70.8pt,12.05pt" to="214.8pt,12.05pt" strokeweight=".6pt">
            <w10:wrap type="topAndBottom" anchorx="page"/>
          </v:line>
        </w:pict>
      </w:r>
    </w:p>
    <w:p w:rsidR="00433493" w:rsidRDefault="00433493" w:rsidP="000F11A3">
      <w:pPr>
        <w:spacing w:before="37"/>
        <w:ind w:right="-284"/>
        <w:rPr>
          <w:sz w:val="20"/>
        </w:rPr>
      </w:pPr>
      <w:r>
        <w:rPr>
          <w:position w:val="10"/>
          <w:sz w:val="13"/>
        </w:rPr>
        <w:t xml:space="preserve">7 </w:t>
      </w:r>
      <w:r>
        <w:rPr>
          <w:sz w:val="20"/>
        </w:rPr>
        <w:t xml:space="preserve">Oprac. na podstawie: P. Brett, P. Mompoint-Gaillard, M.H. Salema (red.), </w:t>
      </w:r>
      <w:r>
        <w:rPr>
          <w:i/>
          <w:sz w:val="20"/>
        </w:rPr>
        <w:t>Edukacja obywatelska i edukacja na rzecz praw człowieka jako zadanie wszystkich obywateli. Opis kompetencji nauczycielskich i sposobów ich opisania</w:t>
      </w:r>
      <w:r>
        <w:rPr>
          <w:sz w:val="20"/>
        </w:rPr>
        <w:t>, Rada Europy, Ośrodek Rozwoju Edukacji, Warszawa 2012.</w:t>
      </w:r>
    </w:p>
    <w:p w:rsidR="00433493" w:rsidRDefault="00433493" w:rsidP="000F11A3">
      <w:pPr>
        <w:pStyle w:val="Tekstpodstawowy"/>
        <w:ind w:right="-284"/>
        <w:rPr>
          <w:sz w:val="20"/>
        </w:rPr>
      </w:pPr>
    </w:p>
    <w:p w:rsidR="00433493" w:rsidRDefault="00433493" w:rsidP="000F11A3">
      <w:pPr>
        <w:pStyle w:val="Tekstpodstawowy"/>
        <w:spacing w:before="11"/>
        <w:ind w:right="-284"/>
        <w:rPr>
          <w:sz w:val="16"/>
        </w:rPr>
      </w:pPr>
    </w:p>
    <w:p w:rsidR="00433493" w:rsidRDefault="00433493" w:rsidP="000F11A3">
      <w:pPr>
        <w:pStyle w:val="Heading2"/>
        <w:spacing w:before="92"/>
        <w:ind w:left="0" w:right="-284"/>
      </w:pPr>
      <w:r>
        <w:t>Umiejętności</w:t>
      </w:r>
    </w:p>
    <w:p w:rsidR="00433493" w:rsidRDefault="00433493" w:rsidP="000F11A3">
      <w:pPr>
        <w:pStyle w:val="Tekstpodstawowy"/>
        <w:spacing w:before="5"/>
        <w:ind w:right="-284"/>
        <w:rPr>
          <w:b/>
        </w:rPr>
      </w:pPr>
    </w:p>
    <w:p w:rsidR="00433493" w:rsidRDefault="00433493" w:rsidP="000F11A3">
      <w:pPr>
        <w:pStyle w:val="Tekstpodstawowy"/>
        <w:spacing w:before="1"/>
        <w:ind w:right="-284"/>
      </w:pPr>
      <w:r>
        <w:t>Nauczyciel:</w:t>
      </w:r>
    </w:p>
    <w:p w:rsidR="00433493" w:rsidRDefault="00433493" w:rsidP="000F11A3">
      <w:pPr>
        <w:pStyle w:val="Tekstpodstawowy"/>
        <w:spacing w:before="6"/>
        <w:ind w:right="-284"/>
        <w:rPr>
          <w:sz w:val="22"/>
        </w:rPr>
      </w:pP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kształtuje postawy </w:t>
      </w:r>
      <w:r>
        <w:rPr>
          <w:sz w:val="24"/>
        </w:rPr>
        <w:t xml:space="preserve">innowacyjności, kreatywności i umiejętność pracy zespołowej </w:t>
      </w:r>
      <w:r w:rsidR="005832B8">
        <w:rPr>
          <w:sz w:val="24"/>
        </w:rPr>
        <w:br/>
      </w:r>
      <w:r>
        <w:rPr>
          <w:sz w:val="24"/>
        </w:rPr>
        <w:t>w szkole w ramach lekcji,</w:t>
      </w:r>
      <w:r>
        <w:rPr>
          <w:spacing w:val="-42"/>
          <w:sz w:val="24"/>
        </w:rPr>
        <w:t xml:space="preserve"> </w:t>
      </w:r>
      <w:r>
        <w:rPr>
          <w:sz w:val="24"/>
        </w:rPr>
        <w:t>zajęć pozalekcyjnych, zajęć poza murami szkoły – zarówno w pracy dydaktycznej, jak i</w:t>
      </w:r>
      <w:r>
        <w:rPr>
          <w:spacing w:val="-14"/>
          <w:sz w:val="24"/>
        </w:rPr>
        <w:t xml:space="preserve"> </w:t>
      </w:r>
      <w:r>
        <w:rPr>
          <w:sz w:val="24"/>
        </w:rPr>
        <w:t>wychowawczej;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1" w:line="352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>dobiera strategie i metody nauczania</w:t>
      </w:r>
      <w:r>
        <w:rPr>
          <w:sz w:val="24"/>
        </w:rPr>
        <w:t>, które prowadzą do uzewnętrznienia postaw innowacyjności, kreatywności i umiejętności pracy zespołowej przez</w:t>
      </w:r>
      <w:r>
        <w:rPr>
          <w:spacing w:val="-10"/>
          <w:sz w:val="24"/>
        </w:rPr>
        <w:t xml:space="preserve"> </w:t>
      </w:r>
      <w:r>
        <w:rPr>
          <w:sz w:val="24"/>
        </w:rPr>
        <w:t>uczniów;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5"/>
        <w:ind w:left="0" w:right="-284" w:firstLine="0"/>
        <w:contextualSpacing w:val="0"/>
        <w:jc w:val="both"/>
      </w:pPr>
      <w:r w:rsidRPr="005832B8">
        <w:rPr>
          <w:b/>
          <w:sz w:val="24"/>
        </w:rPr>
        <w:t xml:space="preserve">ustanawia we współpracy </w:t>
      </w:r>
      <w:r>
        <w:rPr>
          <w:sz w:val="24"/>
        </w:rPr>
        <w:t xml:space="preserve">ze wszystkim grupami (rodzice–uczniowie–nauczyciele) jasne </w:t>
      </w:r>
      <w:r w:rsidRPr="005832B8">
        <w:rPr>
          <w:b/>
          <w:sz w:val="24"/>
        </w:rPr>
        <w:t>zasady</w:t>
      </w:r>
      <w:r w:rsidRPr="005832B8">
        <w:rPr>
          <w:b/>
          <w:spacing w:val="-19"/>
          <w:sz w:val="24"/>
        </w:rPr>
        <w:t xml:space="preserve"> </w:t>
      </w:r>
      <w:r w:rsidRPr="005832B8">
        <w:rPr>
          <w:b/>
          <w:sz w:val="24"/>
        </w:rPr>
        <w:t>zachowania</w:t>
      </w:r>
      <w:r w:rsidR="005832B8" w:rsidRPr="005832B8">
        <w:rPr>
          <w:b/>
          <w:sz w:val="24"/>
        </w:rPr>
        <w:t xml:space="preserve"> </w:t>
      </w:r>
      <w:r>
        <w:t>umożliwiające tworzenie atmosfery zaufania, otwartości i wzajemnego szacunku; sam konsekwentnie ich przestrzega;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40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stosuje </w:t>
      </w:r>
      <w:r>
        <w:rPr>
          <w:b/>
          <w:sz w:val="24"/>
        </w:rPr>
        <w:t xml:space="preserve">różnorodne formy oceniania </w:t>
      </w:r>
      <w:r>
        <w:rPr>
          <w:sz w:val="24"/>
        </w:rPr>
        <w:t>(w tym informację zwrotną, samoocenę i ocenę koleżeńską) w celu określania i doceniania postępów ucznia oraz tworzenia kultury uczenia</w:t>
      </w:r>
      <w:r>
        <w:rPr>
          <w:spacing w:val="-14"/>
          <w:sz w:val="24"/>
        </w:rPr>
        <w:t xml:space="preserve"> </w:t>
      </w:r>
      <w:r>
        <w:rPr>
          <w:sz w:val="24"/>
        </w:rPr>
        <w:t>się;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podejmuje </w:t>
      </w:r>
      <w:r>
        <w:rPr>
          <w:b/>
          <w:sz w:val="24"/>
        </w:rPr>
        <w:t xml:space="preserve">współpracę z różnymi osobami, instytucjami i organizacjami </w:t>
      </w:r>
      <w:r>
        <w:rPr>
          <w:sz w:val="24"/>
        </w:rPr>
        <w:t>w celu kształtowania postaw innowacyjności, kreatywności i umiejętności pracy</w:t>
      </w:r>
      <w:r>
        <w:rPr>
          <w:spacing w:val="-3"/>
          <w:sz w:val="24"/>
        </w:rPr>
        <w:t xml:space="preserve"> </w:t>
      </w:r>
      <w:r>
        <w:rPr>
          <w:sz w:val="24"/>
        </w:rPr>
        <w:t>zespołowej;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korzysta z </w:t>
      </w:r>
      <w:r>
        <w:rPr>
          <w:b/>
          <w:sz w:val="24"/>
        </w:rPr>
        <w:t xml:space="preserve">różnorodnych źródeł informacji </w:t>
      </w:r>
      <w:r>
        <w:rPr>
          <w:sz w:val="24"/>
        </w:rPr>
        <w:t>w poszuki</w:t>
      </w:r>
      <w:r w:rsidR="005832B8">
        <w:rPr>
          <w:sz w:val="24"/>
        </w:rPr>
        <w:t>w</w:t>
      </w:r>
      <w:r>
        <w:rPr>
          <w:sz w:val="24"/>
        </w:rPr>
        <w:t xml:space="preserve">aniu partnerów </w:t>
      </w:r>
      <w:r w:rsidR="005832B8">
        <w:rPr>
          <w:sz w:val="24"/>
        </w:rPr>
        <w:br/>
      </w:r>
      <w:r>
        <w:rPr>
          <w:sz w:val="24"/>
        </w:rPr>
        <w:t>do współpracy przy działaniach</w:t>
      </w:r>
      <w:r>
        <w:rPr>
          <w:spacing w:val="-45"/>
          <w:sz w:val="24"/>
        </w:rPr>
        <w:t xml:space="preserve"> </w:t>
      </w:r>
      <w:r>
        <w:rPr>
          <w:sz w:val="24"/>
        </w:rPr>
        <w:t>służących kształtowaniu postaw</w:t>
      </w:r>
      <w:r>
        <w:rPr>
          <w:spacing w:val="-4"/>
          <w:sz w:val="24"/>
        </w:rPr>
        <w:t xml:space="preserve"> </w:t>
      </w:r>
      <w:r>
        <w:rPr>
          <w:sz w:val="24"/>
        </w:rPr>
        <w:t>uczniów.</w:t>
      </w:r>
    </w:p>
    <w:p w:rsidR="00433493" w:rsidRDefault="00433493" w:rsidP="000F11A3">
      <w:pPr>
        <w:pStyle w:val="Tekstpodstawowy"/>
        <w:spacing w:before="9"/>
        <w:ind w:right="-284"/>
        <w:rPr>
          <w:sz w:val="21"/>
        </w:rPr>
      </w:pPr>
    </w:p>
    <w:p w:rsidR="00433493" w:rsidRDefault="00433493" w:rsidP="000F11A3">
      <w:pPr>
        <w:pStyle w:val="Heading2"/>
        <w:ind w:left="0" w:right="-284"/>
      </w:pPr>
      <w:r>
        <w:t>Postawy</w:t>
      </w:r>
    </w:p>
    <w:p w:rsidR="00433493" w:rsidRDefault="00433493" w:rsidP="000F11A3">
      <w:pPr>
        <w:pStyle w:val="Tekstpodstawowy"/>
        <w:spacing w:before="6"/>
        <w:ind w:right="-284"/>
        <w:rPr>
          <w:b/>
          <w:sz w:val="16"/>
        </w:rPr>
      </w:pPr>
    </w:p>
    <w:p w:rsidR="00433493" w:rsidRDefault="00433493" w:rsidP="000F11A3">
      <w:pPr>
        <w:pStyle w:val="Tekstpodstawowy"/>
        <w:spacing w:before="93"/>
        <w:ind w:right="-284"/>
      </w:pPr>
      <w:r>
        <w:t>Nauczyciel:</w:t>
      </w:r>
    </w:p>
    <w:p w:rsidR="00433493" w:rsidRDefault="00433493" w:rsidP="000F11A3">
      <w:pPr>
        <w:pStyle w:val="Tekstpodstawowy"/>
        <w:spacing w:before="5"/>
        <w:ind w:right="-284"/>
        <w:rPr>
          <w:sz w:val="16"/>
        </w:rPr>
      </w:pP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0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b/>
          <w:sz w:val="24"/>
        </w:rPr>
        <w:t xml:space="preserve">rozumie, </w:t>
      </w:r>
      <w:r>
        <w:rPr>
          <w:sz w:val="24"/>
        </w:rPr>
        <w:t>czym są, na czym polegają oraz w jakich działaniach i zachowaniach przejawiają się: innowacyjność, kreatywność i umiejętność pracy</w:t>
      </w:r>
      <w:r>
        <w:rPr>
          <w:spacing w:val="-4"/>
          <w:sz w:val="24"/>
        </w:rPr>
        <w:t xml:space="preserve"> </w:t>
      </w:r>
      <w:r>
        <w:rPr>
          <w:sz w:val="24"/>
        </w:rPr>
        <w:t>zespołowej;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2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dostrzega </w:t>
      </w:r>
      <w:r>
        <w:rPr>
          <w:b/>
          <w:sz w:val="24"/>
        </w:rPr>
        <w:t xml:space="preserve">potrzebę kształtowania postaw </w:t>
      </w:r>
      <w:r>
        <w:rPr>
          <w:sz w:val="24"/>
        </w:rPr>
        <w:t>i ich wpływ na proces uczenia, powodzenie życiowe uczniów oraz rozwój gospodarczy i</w:t>
      </w:r>
      <w:r>
        <w:rPr>
          <w:spacing w:val="-3"/>
          <w:sz w:val="24"/>
        </w:rPr>
        <w:t xml:space="preserve"> </w:t>
      </w:r>
      <w:r>
        <w:rPr>
          <w:sz w:val="24"/>
        </w:rPr>
        <w:t>ekonomiczny;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1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angażuje się w tworzenie w klasie i szkole </w:t>
      </w:r>
      <w:r>
        <w:rPr>
          <w:b/>
          <w:sz w:val="24"/>
        </w:rPr>
        <w:t xml:space="preserve">atmosfery zaufania, otwartości </w:t>
      </w:r>
      <w:r w:rsidR="005832B8">
        <w:rPr>
          <w:b/>
          <w:sz w:val="24"/>
        </w:rPr>
        <w:br/>
      </w:r>
      <w:r>
        <w:rPr>
          <w:b/>
          <w:sz w:val="24"/>
        </w:rPr>
        <w:t>i wzajemnego</w:t>
      </w:r>
      <w:r>
        <w:rPr>
          <w:b/>
          <w:spacing w:val="-18"/>
          <w:sz w:val="24"/>
        </w:rPr>
        <w:t xml:space="preserve"> </w:t>
      </w:r>
      <w:r>
        <w:rPr>
          <w:b/>
          <w:sz w:val="24"/>
        </w:rPr>
        <w:t>szacunku</w:t>
      </w:r>
      <w:r>
        <w:rPr>
          <w:sz w:val="24"/>
        </w:rPr>
        <w:t>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38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lastRenderedPageBreak/>
        <w:t xml:space="preserve">jest </w:t>
      </w:r>
      <w:r>
        <w:rPr>
          <w:b/>
          <w:sz w:val="24"/>
        </w:rPr>
        <w:t xml:space="preserve">świadomy znaczenia stosowanych strategii, metod i form oceniania </w:t>
      </w:r>
      <w:r w:rsidR="005832B8">
        <w:rPr>
          <w:sz w:val="24"/>
        </w:rPr>
        <w:t>o</w:t>
      </w:r>
      <w:r>
        <w:rPr>
          <w:sz w:val="24"/>
        </w:rPr>
        <w:t>raz nauczania w kształtowaniu kompetencji kluczowych;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 w:line="355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dokonuje </w:t>
      </w:r>
      <w:r>
        <w:rPr>
          <w:b/>
          <w:sz w:val="24"/>
        </w:rPr>
        <w:t xml:space="preserve">ewaluacji podejmowanych działań i stosowanych metod </w:t>
      </w:r>
      <w:r>
        <w:rPr>
          <w:sz w:val="24"/>
        </w:rPr>
        <w:t>służących kształtowaniu kompetencji innowacyjności, kreatywności i umiejętności pracy zespołowej; stosuje różnorodne narzędzia ewaluacji i włącza w proces zbierania informacji uczniów, rodziców, innych nauczycieli, pracowników szkoły</w:t>
      </w:r>
      <w:r>
        <w:rPr>
          <w:spacing w:val="-9"/>
          <w:sz w:val="24"/>
        </w:rPr>
        <w:t xml:space="preserve"> </w:t>
      </w:r>
      <w:r>
        <w:rPr>
          <w:sz w:val="24"/>
        </w:rPr>
        <w:t>itp;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9" w:line="350" w:lineRule="auto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dokonuje </w:t>
      </w:r>
      <w:r>
        <w:rPr>
          <w:b/>
          <w:sz w:val="24"/>
        </w:rPr>
        <w:t>krytycznej analizy zebranych informacji</w:t>
      </w:r>
      <w:r>
        <w:rPr>
          <w:sz w:val="24"/>
        </w:rPr>
        <w:t xml:space="preserve">; wprowadza zmiany </w:t>
      </w:r>
      <w:r w:rsidR="005832B8">
        <w:rPr>
          <w:sz w:val="24"/>
        </w:rPr>
        <w:br/>
      </w:r>
      <w:r>
        <w:rPr>
          <w:sz w:val="24"/>
        </w:rPr>
        <w:t>w stosowanych przez siebie strategiach i</w:t>
      </w:r>
      <w:r>
        <w:rPr>
          <w:spacing w:val="-41"/>
          <w:sz w:val="24"/>
        </w:rPr>
        <w:t xml:space="preserve"> </w:t>
      </w:r>
      <w:r>
        <w:rPr>
          <w:sz w:val="24"/>
        </w:rPr>
        <w:t>metodach kształtowania</w:t>
      </w:r>
      <w:r>
        <w:rPr>
          <w:spacing w:val="-1"/>
          <w:sz w:val="24"/>
        </w:rPr>
        <w:t xml:space="preserve"> </w:t>
      </w:r>
      <w:r>
        <w:rPr>
          <w:sz w:val="24"/>
        </w:rPr>
        <w:t>postaw;</w:t>
      </w:r>
    </w:p>
    <w:p w:rsidR="00433493" w:rsidRDefault="00433493" w:rsidP="005832B8">
      <w:pPr>
        <w:pStyle w:val="Akapitzlist"/>
        <w:numPr>
          <w:ilvl w:val="1"/>
          <w:numId w:val="4"/>
        </w:numPr>
        <w:tabs>
          <w:tab w:val="left" w:pos="836"/>
          <w:tab w:val="left" w:pos="837"/>
        </w:tabs>
        <w:spacing w:before="10"/>
        <w:ind w:left="0" w:right="-284" w:firstLine="0"/>
        <w:contextualSpacing w:val="0"/>
        <w:jc w:val="both"/>
        <w:rPr>
          <w:rFonts w:ascii="Symbol" w:hAnsi="Symbol"/>
          <w:sz w:val="24"/>
        </w:rPr>
      </w:pPr>
      <w:r>
        <w:rPr>
          <w:sz w:val="24"/>
        </w:rPr>
        <w:t xml:space="preserve">planuje </w:t>
      </w:r>
      <w:r>
        <w:rPr>
          <w:b/>
          <w:sz w:val="24"/>
        </w:rPr>
        <w:t xml:space="preserve">swój rozwój </w:t>
      </w:r>
      <w:r>
        <w:rPr>
          <w:sz w:val="24"/>
        </w:rPr>
        <w:t>zawodowy w oparciu o prowadzoną</w:t>
      </w:r>
      <w:r>
        <w:rPr>
          <w:spacing w:val="-13"/>
          <w:sz w:val="24"/>
        </w:rPr>
        <w:t xml:space="preserve"> </w:t>
      </w:r>
      <w:r>
        <w:rPr>
          <w:sz w:val="24"/>
        </w:rPr>
        <w:t>ewaluację.</w:t>
      </w:r>
    </w:p>
    <w:p w:rsidR="002F3E4F" w:rsidRDefault="002F3E4F" w:rsidP="005832B8">
      <w:pPr>
        <w:ind w:right="-284"/>
        <w:jc w:val="both"/>
      </w:pPr>
    </w:p>
    <w:sectPr w:rsidR="002F3E4F" w:rsidSect="000F11A3">
      <w:headerReference w:type="default" r:id="rId16"/>
      <w:footerReference w:type="default" r:id="rId17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49F1" w:rsidRDefault="00B849F1" w:rsidP="006B4D13">
      <w:r>
        <w:separator/>
      </w:r>
    </w:p>
  </w:endnote>
  <w:endnote w:type="continuationSeparator" w:id="1">
    <w:p w:rsidR="00B849F1" w:rsidRDefault="00B849F1" w:rsidP="006B4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93" w:rsidRDefault="00872A02">
    <w:pPr>
      <w:pStyle w:val="Tekstpodstawowy"/>
      <w:spacing w:line="14" w:lineRule="auto"/>
      <w:rPr>
        <w:sz w:val="20"/>
      </w:rPr>
    </w:pPr>
    <w:r w:rsidRPr="00872A02">
      <w:rPr>
        <w:noProof/>
        <w:sz w:val="20"/>
        <w:lang w:bidi="ar-SA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4300441</wp:posOffset>
          </wp:positionH>
          <wp:positionV relativeFrom="paragraph">
            <wp:posOffset>253779</wp:posOffset>
          </wp:positionV>
          <wp:extent cx="644056" cy="472633"/>
          <wp:effectExtent l="0" t="0" r="0" b="4445"/>
          <wp:wrapNone/>
          <wp:docPr id="1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72A02">
      <w:rPr>
        <w:noProof/>
        <w:sz w:val="20"/>
        <w:lang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3449651</wp:posOffset>
          </wp:positionH>
          <wp:positionV relativeFrom="paragraph">
            <wp:posOffset>110656</wp:posOffset>
          </wp:positionV>
          <wp:extent cx="779228" cy="720393"/>
          <wp:effectExtent l="0" t="0" r="0" b="3175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49F1" w:rsidRDefault="00B849F1" w:rsidP="006B4D13">
      <w:r>
        <w:separator/>
      </w:r>
    </w:p>
  </w:footnote>
  <w:footnote w:type="continuationSeparator" w:id="1">
    <w:p w:rsidR="00B849F1" w:rsidRDefault="00B849F1" w:rsidP="006B4D13">
      <w:r>
        <w:continuationSeparator/>
      </w:r>
    </w:p>
  </w:footnote>
  <w:footnote w:id="2">
    <w:p w:rsidR="00CF3C26" w:rsidRPr="0004368A" w:rsidRDefault="00CF3C26" w:rsidP="00CF3C26">
      <w:pPr>
        <w:jc w:val="both"/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04368A">
        <w:rPr>
          <w:sz w:val="20"/>
          <w:szCs w:val="20"/>
        </w:rPr>
        <w:t xml:space="preserve">K. Ciżkowicz, i J. Ochenduszko: </w:t>
      </w:r>
      <w:r w:rsidRPr="00E24AC8">
        <w:rPr>
          <w:i/>
          <w:sz w:val="20"/>
          <w:szCs w:val="20"/>
        </w:rPr>
        <w:t xml:space="preserve">Materiały </w:t>
      </w:r>
      <w:r>
        <w:rPr>
          <w:i/>
          <w:sz w:val="20"/>
          <w:szCs w:val="20"/>
        </w:rPr>
        <w:t xml:space="preserve">pomocnicze </w:t>
      </w:r>
      <w:r w:rsidRPr="00E24AC8">
        <w:rPr>
          <w:i/>
          <w:sz w:val="20"/>
          <w:szCs w:val="20"/>
        </w:rPr>
        <w:t>dla uczestników Studium Podyplomowego Pomiaru Dydaktycznego i Egzaminowania</w:t>
      </w:r>
      <w:r>
        <w:rPr>
          <w:sz w:val="20"/>
          <w:szCs w:val="20"/>
        </w:rPr>
        <w:t>. Gdańsk 1996.</w:t>
      </w:r>
    </w:p>
    <w:p w:rsidR="00CF3C26" w:rsidRDefault="00CF3C26" w:rsidP="00CF3C26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493" w:rsidRDefault="00872A02" w:rsidP="00872A02">
    <w:pPr>
      <w:pStyle w:val="Nagwek"/>
    </w:pPr>
    <w:r w:rsidRPr="00872A02">
      <w:rPr>
        <w:noProof/>
        <w:sz w:val="20"/>
        <w:szCs w:val="24"/>
        <w:lang w:bidi="ar-SA"/>
      </w:rPr>
      <w:drawing>
        <wp:inline distT="0" distB="0" distL="0" distR="0">
          <wp:extent cx="5467350" cy="1070210"/>
          <wp:effectExtent l="1905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7350" cy="107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72A02" w:rsidRPr="00936581" w:rsidRDefault="00872A02" w:rsidP="00872A02">
    <w:pPr>
      <w:pStyle w:val="Nagwek"/>
      <w:tabs>
        <w:tab w:val="clear" w:pos="4536"/>
        <w:tab w:val="center" w:pos="8789"/>
      </w:tabs>
      <w:ind w:right="-179"/>
      <w:jc w:val="center"/>
      <w:rPr>
        <w:i/>
      </w:rPr>
    </w:pPr>
    <w:r w:rsidRPr="00936581">
      <w:rPr>
        <w:i/>
        <w:sz w:val="18"/>
      </w:rPr>
      <w:t>Projekt: 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4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  <w:jc w:val="left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5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4D13"/>
    <w:rsid w:val="000F11A3"/>
    <w:rsid w:val="00207F08"/>
    <w:rsid w:val="002F3E4F"/>
    <w:rsid w:val="0035076D"/>
    <w:rsid w:val="00387663"/>
    <w:rsid w:val="003D206D"/>
    <w:rsid w:val="00433493"/>
    <w:rsid w:val="00446364"/>
    <w:rsid w:val="004654DC"/>
    <w:rsid w:val="005832B8"/>
    <w:rsid w:val="00655FBB"/>
    <w:rsid w:val="006855C2"/>
    <w:rsid w:val="006B4D13"/>
    <w:rsid w:val="00872A02"/>
    <w:rsid w:val="00936581"/>
    <w:rsid w:val="009D6657"/>
    <w:rsid w:val="00A61CC7"/>
    <w:rsid w:val="00A66CD9"/>
    <w:rsid w:val="00B849F1"/>
    <w:rsid w:val="00BA276F"/>
    <w:rsid w:val="00C40722"/>
    <w:rsid w:val="00CF16F5"/>
    <w:rsid w:val="00CF3C26"/>
    <w:rsid w:val="00F81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1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1">
    <w:name w:val="Heading 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Heading2">
    <w:name w:val="Heading 2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jezyku.pl/2017/05/30/taksonomia-blooma-dlaczego-kazdy-nauczyciel-powinien-ja-znac/" TargetMode="External"/><Relationship Id="rId13" Type="http://schemas.openxmlformats.org/officeDocument/2006/relationships/hyperlink" Target="http://eduentuzjasci.pl/images/stories/publikacje/NDN/opieka/NDN_Opieka_i_wychowanie_6_Pozna_faza_dorastania.pd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eduentuzjasci.pl/images/stories/publikacje/NDN/rozwoj/NDN_Rozwoj_dziecka_6_Pozna_faza_dorastania.pdf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eduentuzjasci.pl/images/stories/publikacje/NDN/edukacja/NDN_Edukacja_6_Pozna_faza_dorastania.pdf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jankowskit.pl/metodyka-nauczania-i-dydaktyka/taksonomia-blooma.html" TargetMode="External"/><Relationship Id="rId14" Type="http://schemas.openxmlformats.org/officeDocument/2006/relationships/hyperlink" Target="http://eduentuzjasci.pl/images/stories/publikacje/NDN/edukacja/NDN_Edukacja_6_Pozna_faza_dorastania.pdf" TargetMode="Externa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7" Type="http://schemas.microsoft.com/office/2007/relationships/hdphoto" Target="media/hdphoto2.wdp"/><Relationship Id="rId1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er2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18</Pages>
  <Words>4587</Words>
  <Characters>27527</Characters>
  <Application>Microsoft Office Word</Application>
  <DocSecurity>0</DocSecurity>
  <Lines>229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12</cp:revision>
  <dcterms:created xsi:type="dcterms:W3CDTF">2019-02-24T13:27:00Z</dcterms:created>
  <dcterms:modified xsi:type="dcterms:W3CDTF">2019-04-06T10:57:00Z</dcterms:modified>
</cp:coreProperties>
</file>