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3B" w:rsidRDefault="00202F3B" w:rsidP="00202F3B">
      <w:pPr>
        <w:tabs>
          <w:tab w:val="left" w:pos="1450"/>
        </w:tabs>
        <w:rPr>
          <w:rFonts w:ascii="Arial" w:hAnsi="Arial" w:cs="Arial"/>
          <w:b/>
        </w:rPr>
      </w:pPr>
      <w:r>
        <w:tab/>
      </w:r>
      <w:r>
        <w:rPr>
          <w:rFonts w:ascii="Arial" w:hAnsi="Arial" w:cs="Arial"/>
          <w:b/>
        </w:rPr>
        <w:t xml:space="preserve">Ramowy harmonogram szkolenie dla Wspomagaczy </w:t>
      </w:r>
      <w:r w:rsidR="00667182">
        <w:rPr>
          <w:rFonts w:ascii="Arial" w:hAnsi="Arial" w:cs="Arial"/>
          <w:b/>
        </w:rPr>
        <w:t xml:space="preserve">– II zjazd </w:t>
      </w:r>
    </w:p>
    <w:p w:rsidR="00EC7A92" w:rsidRPr="00C60A42" w:rsidRDefault="00C76CF9" w:rsidP="00EC7A92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Kompetencje matematyczno-przyrodnicze</w:t>
      </w:r>
      <w:r w:rsidR="00EC7A92">
        <w:rPr>
          <w:rFonts w:ascii="Arial" w:hAnsi="Arial" w:cs="Arial"/>
          <w:b/>
        </w:rPr>
        <w:t xml:space="preserve">  </w:t>
      </w:r>
      <w:r w:rsidR="007F40B9">
        <w:rPr>
          <w:rFonts w:ascii="Arial" w:hAnsi="Arial" w:cs="Arial"/>
          <w:b/>
        </w:rPr>
        <w:t>- I</w:t>
      </w:r>
      <w:r w:rsidR="00297490">
        <w:rPr>
          <w:rFonts w:ascii="Arial" w:hAnsi="Arial" w:cs="Arial"/>
          <w:b/>
        </w:rPr>
        <w:t>I</w:t>
      </w:r>
      <w:r w:rsidR="007F40B9">
        <w:rPr>
          <w:rFonts w:ascii="Arial" w:hAnsi="Arial" w:cs="Arial"/>
          <w:b/>
        </w:rPr>
        <w:t xml:space="preserve"> etap edukacyjny</w:t>
      </w:r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/>
      </w:tblPr>
      <w:tblGrid>
        <w:gridCol w:w="1951"/>
        <w:gridCol w:w="4817"/>
        <w:gridCol w:w="1321"/>
        <w:gridCol w:w="1199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817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C60A42" w:rsidRDefault="003D0D5D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czas</w:t>
            </w:r>
          </w:p>
        </w:tc>
      </w:tr>
      <w:tr w:rsidR="00202F3B" w:rsidRPr="00C60A42" w:rsidTr="00F8428E">
        <w:trPr>
          <w:trHeight w:val="46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jc w:val="both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30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13.30-15.45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blok szkoleniowy</w:t>
            </w:r>
            <w:r w:rsidR="00202F3B"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6E15BF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72351F">
              <w:rPr>
                <w:rFonts w:ascii="Arial" w:hAnsi="Arial" w:cs="Arial"/>
              </w:rPr>
              <w:t>Rozwój kompetencji matematyczno-przyrodniczych na I</w:t>
            </w:r>
            <w:r>
              <w:rPr>
                <w:rFonts w:ascii="Arial" w:hAnsi="Arial" w:cs="Arial"/>
              </w:rPr>
              <w:t>I</w:t>
            </w:r>
            <w:r w:rsidRPr="0072351F">
              <w:rPr>
                <w:rFonts w:ascii="Arial" w:hAnsi="Arial" w:cs="Arial"/>
              </w:rPr>
              <w:t xml:space="preserve"> etapie edukacyjnym.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15.45-16.00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16.00-18.15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blok szkoleniowy </w:t>
            </w:r>
            <w:r w:rsidR="00202F3B">
              <w:rPr>
                <w:rFonts w:ascii="Arial" w:hAnsi="Arial" w:cs="Arial"/>
              </w:rPr>
              <w:t>(3g.)</w:t>
            </w:r>
          </w:p>
          <w:p w:rsidR="00667182" w:rsidRPr="00C60A42" w:rsidRDefault="006E15BF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72351F">
              <w:rPr>
                <w:rFonts w:ascii="Arial" w:hAnsi="Arial" w:cs="Arial"/>
              </w:rPr>
              <w:t>Rozwój kompetencji matematyczno-przyrodniczych na I</w:t>
            </w:r>
            <w:r>
              <w:rPr>
                <w:rFonts w:ascii="Arial" w:hAnsi="Arial" w:cs="Arial"/>
              </w:rPr>
              <w:t>I</w:t>
            </w:r>
            <w:r w:rsidRPr="0072351F">
              <w:rPr>
                <w:rFonts w:ascii="Arial" w:hAnsi="Arial" w:cs="Arial"/>
              </w:rPr>
              <w:t xml:space="preserve"> etapie edukacyjnym.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/>
      </w:tblPr>
      <w:tblGrid>
        <w:gridCol w:w="1951"/>
        <w:gridCol w:w="4795"/>
        <w:gridCol w:w="1328"/>
        <w:gridCol w:w="1214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79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C60A42" w:rsidTr="00F8428E">
        <w:trPr>
          <w:trHeight w:val="507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6E15BF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72351F">
              <w:rPr>
                <w:rFonts w:ascii="Arial" w:hAnsi="Arial" w:cs="Arial"/>
              </w:rPr>
              <w:t>Proces uczenia się, a rozwój kompetencji kluczowych.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rPr>
          <w:trHeight w:val="520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5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6E15BF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72351F">
              <w:rPr>
                <w:rFonts w:ascii="Arial" w:hAnsi="Arial" w:cs="Arial"/>
              </w:rPr>
              <w:t>Strategie nauczania/uczenia się oraz formy pracy służące rozwojowi kompetencji</w:t>
            </w:r>
            <w:r>
              <w:rPr>
                <w:rFonts w:ascii="Arial" w:hAnsi="Arial" w:cs="Arial"/>
              </w:rPr>
              <w:t xml:space="preserve"> </w:t>
            </w:r>
            <w:r w:rsidRPr="0072351F">
              <w:rPr>
                <w:rFonts w:ascii="Arial" w:hAnsi="Arial" w:cs="Arial"/>
              </w:rPr>
              <w:t>matematyczno-przyrodniczych na I</w:t>
            </w:r>
            <w:r w:rsidR="00B327AA">
              <w:rPr>
                <w:rFonts w:ascii="Arial" w:hAnsi="Arial" w:cs="Arial"/>
              </w:rPr>
              <w:t>I</w:t>
            </w:r>
            <w:r w:rsidRPr="0072351F">
              <w:rPr>
                <w:rFonts w:ascii="Arial" w:hAnsi="Arial" w:cs="Arial"/>
              </w:rPr>
              <w:t xml:space="preserve"> etapie edukacyjnym.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13.00-13.45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13.45-16.00</w:t>
            </w:r>
          </w:p>
        </w:tc>
        <w:tc>
          <w:tcPr>
            <w:tcW w:w="4795" w:type="dxa"/>
          </w:tcPr>
          <w:p w:rsidR="000A7924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blo</w:t>
            </w:r>
            <w:r w:rsidRPr="00C60A42">
              <w:rPr>
                <w:rFonts w:ascii="Arial" w:hAnsi="Arial" w:cs="Arial"/>
              </w:rPr>
              <w:t>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6E15BF" w:rsidRPr="00C60A42" w:rsidRDefault="006E15BF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72351F">
              <w:rPr>
                <w:rFonts w:ascii="Arial" w:hAnsi="Arial" w:cs="Arial"/>
              </w:rPr>
              <w:t>Strategie nauczania/uczenia się oraz formy pracy służące rozwojowi kompetencji</w:t>
            </w:r>
            <w:r>
              <w:rPr>
                <w:rFonts w:ascii="Arial" w:hAnsi="Arial" w:cs="Arial"/>
              </w:rPr>
              <w:t xml:space="preserve"> </w:t>
            </w:r>
            <w:r w:rsidRPr="0072351F">
              <w:rPr>
                <w:rFonts w:ascii="Arial" w:hAnsi="Arial" w:cs="Arial"/>
              </w:rPr>
              <w:t>matematyczno-przyrodniczych na I</w:t>
            </w:r>
            <w:r w:rsidR="00B327AA">
              <w:rPr>
                <w:rFonts w:ascii="Arial" w:hAnsi="Arial" w:cs="Arial"/>
              </w:rPr>
              <w:t>I</w:t>
            </w:r>
            <w:r w:rsidRPr="0072351F">
              <w:rPr>
                <w:rFonts w:ascii="Arial" w:hAnsi="Arial" w:cs="Arial"/>
              </w:rPr>
              <w:t xml:space="preserve"> etapie edukacyjnym.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16.00-16.15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16.15-18</w:t>
            </w:r>
            <w:r w:rsidR="00202F3B" w:rsidRPr="00C60A4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4. blok szkoleniowy</w:t>
            </w:r>
            <w:r w:rsidR="000A7924">
              <w:rPr>
                <w:rFonts w:ascii="Arial" w:hAnsi="Arial" w:cs="Arial"/>
              </w:rPr>
              <w:t xml:space="preserve"> (3</w:t>
            </w:r>
            <w:r>
              <w:rPr>
                <w:rFonts w:ascii="Arial" w:hAnsi="Arial" w:cs="Arial"/>
              </w:rPr>
              <w:t>g.)</w:t>
            </w:r>
          </w:p>
          <w:p w:rsidR="007B05F1" w:rsidRDefault="007B05F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72351F">
              <w:rPr>
                <w:rFonts w:ascii="Arial" w:hAnsi="Arial" w:cs="Arial"/>
              </w:rPr>
              <w:t>Metody pracy służące rozwijaniu kompetencji matematyczno-przyrodniczych na I</w:t>
            </w:r>
            <w:r w:rsidR="00B327AA">
              <w:rPr>
                <w:rFonts w:ascii="Arial" w:hAnsi="Arial" w:cs="Arial"/>
              </w:rPr>
              <w:t>I</w:t>
            </w:r>
            <w:r w:rsidRPr="0072351F">
              <w:rPr>
                <w:rFonts w:ascii="Arial" w:hAnsi="Arial" w:cs="Arial"/>
              </w:rPr>
              <w:t xml:space="preserve"> etapie edukacyjnym.</w:t>
            </w:r>
          </w:p>
          <w:p w:rsidR="000A7924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lastRenderedPageBreak/>
              <w:t>warsztaty</w:t>
            </w:r>
          </w:p>
        </w:tc>
        <w:tc>
          <w:tcPr>
            <w:tcW w:w="1214" w:type="dxa"/>
          </w:tcPr>
          <w:p w:rsidR="00202F3B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  <w:r w:rsidR="00202F3B" w:rsidRPr="00C60A42">
              <w:rPr>
                <w:rFonts w:ascii="Arial" w:hAnsi="Arial" w:cs="Arial"/>
              </w:rPr>
              <w:t xml:space="preserve">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18.45</w:t>
            </w:r>
            <w:r w:rsidR="00202F3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  <w:r w:rsidRPr="00C60A42">
        <w:rPr>
          <w:rFonts w:ascii="Arial" w:hAnsi="Arial" w:cs="Arial"/>
          <w:b/>
          <w:color w:val="auto"/>
          <w:sz w:val="22"/>
          <w:szCs w:val="22"/>
        </w:rPr>
        <w:t>Dzień 3 – ramowy program</w:t>
      </w:r>
      <w:bookmarkEnd w:id="1"/>
    </w:p>
    <w:tbl>
      <w:tblPr>
        <w:tblStyle w:val="Tabela-Siatka"/>
        <w:tblW w:w="0" w:type="auto"/>
        <w:tblLook w:val="04A0"/>
      </w:tblPr>
      <w:tblGrid>
        <w:gridCol w:w="1951"/>
        <w:gridCol w:w="4794"/>
        <w:gridCol w:w="1328"/>
        <w:gridCol w:w="1215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Lp.</w:t>
            </w:r>
          </w:p>
        </w:tc>
        <w:tc>
          <w:tcPr>
            <w:tcW w:w="479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Czas trwania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7B05F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72351F">
              <w:rPr>
                <w:rFonts w:ascii="Arial" w:hAnsi="Arial" w:cs="Arial"/>
              </w:rPr>
              <w:t xml:space="preserve">Metody pracy służące rozwijaniu kompetencji matematyczno-przyrodniczych na </w:t>
            </w:r>
            <w:r w:rsidR="00B327AA">
              <w:rPr>
                <w:rFonts w:ascii="Arial" w:hAnsi="Arial" w:cs="Arial"/>
              </w:rPr>
              <w:t>I</w:t>
            </w:r>
            <w:r w:rsidRPr="0072351F">
              <w:rPr>
                <w:rFonts w:ascii="Arial" w:hAnsi="Arial" w:cs="Arial"/>
              </w:rPr>
              <w:t>I etapie edukacyjnym.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rPr>
          <w:trHeight w:val="508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11.30-13.45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A55569" w:rsidRPr="00C60A42" w:rsidRDefault="007B05F1" w:rsidP="007B05F1">
            <w:pPr>
              <w:spacing w:line="265" w:lineRule="auto"/>
              <w:ind w:right="131"/>
              <w:rPr>
                <w:rFonts w:ascii="Arial" w:hAnsi="Arial" w:cs="Arial"/>
              </w:rPr>
            </w:pPr>
            <w:r w:rsidRPr="0072351F">
              <w:rPr>
                <w:rFonts w:ascii="Arial" w:hAnsi="Arial" w:cs="Arial"/>
              </w:rPr>
              <w:t>Środki dydaktyczne służące rozwijaniu kompetencji matematyczno-przyrodniczych na I</w:t>
            </w:r>
            <w:r w:rsidR="00EB201A">
              <w:rPr>
                <w:rFonts w:ascii="Arial" w:hAnsi="Arial" w:cs="Arial"/>
              </w:rPr>
              <w:t>I</w:t>
            </w:r>
            <w:r w:rsidRPr="0072351F">
              <w:rPr>
                <w:rFonts w:ascii="Arial" w:hAnsi="Arial" w:cs="Arial"/>
              </w:rPr>
              <w:t xml:space="preserve"> etapie edukacyjnym.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13.45-14.30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Default="00202F3B" w:rsidP="00202F3B">
      <w:pPr>
        <w:rPr>
          <w:rFonts w:ascii="Arial" w:hAnsi="Arial" w:cs="Arial"/>
        </w:rPr>
      </w:pPr>
    </w:p>
    <w:p w:rsidR="006D79A1" w:rsidRPr="00202F3B" w:rsidRDefault="008A7B4D" w:rsidP="00202F3B">
      <w:pPr>
        <w:rPr>
          <w:rFonts w:ascii="Arial" w:hAnsi="Arial" w:cs="Arial"/>
        </w:rPr>
      </w:pPr>
      <w:r>
        <w:rPr>
          <w:rFonts w:ascii="Arial" w:hAnsi="Arial" w:cs="Arial"/>
        </w:rPr>
        <w:t>Podczas drugiego</w:t>
      </w:r>
      <w:r w:rsidR="00202F3B">
        <w:rPr>
          <w:rFonts w:ascii="Arial" w:hAnsi="Arial" w:cs="Arial"/>
        </w:rPr>
        <w:t xml:space="preserve"> zjazdu</w:t>
      </w:r>
      <w:r>
        <w:rPr>
          <w:rFonts w:ascii="Arial" w:hAnsi="Arial" w:cs="Arial"/>
        </w:rPr>
        <w:t>,</w:t>
      </w:r>
      <w:r w:rsidR="00202F3B">
        <w:rPr>
          <w:rFonts w:ascii="Arial" w:hAnsi="Arial" w:cs="Arial"/>
        </w:rPr>
        <w:t xml:space="preserve"> drugiego dnia zajęcia będą trwały do 18.30 (to będzie brakująca, 70. Godzina szkolenia) </w:t>
      </w:r>
      <w:bookmarkStart w:id="2" w:name="_GoBack"/>
      <w:bookmarkEnd w:id="2"/>
    </w:p>
    <w:sectPr w:rsidR="006D79A1" w:rsidRPr="00202F3B" w:rsidSect="006D79A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A7A" w:rsidRDefault="00261A7A" w:rsidP="00D458AB">
      <w:pPr>
        <w:spacing w:after="0" w:line="240" w:lineRule="auto"/>
      </w:pPr>
      <w:r>
        <w:separator/>
      </w:r>
    </w:p>
  </w:endnote>
  <w:endnote w:type="continuationSeparator" w:id="1">
    <w:p w:rsidR="00261A7A" w:rsidRDefault="00261A7A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8848C1">
          <w:fldChar w:fldCharType="begin"/>
        </w:r>
        <w:r w:rsidR="00765934">
          <w:instrText>PAGE   \* MERGEFORMAT</w:instrText>
        </w:r>
        <w:r w:rsidR="008848C1">
          <w:fldChar w:fldCharType="separate"/>
        </w:r>
        <w:r w:rsidR="00EB201A">
          <w:rPr>
            <w:noProof/>
          </w:rPr>
          <w:t>2</w:t>
        </w:r>
        <w:r w:rsidR="008848C1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A7A" w:rsidRDefault="00261A7A" w:rsidP="00D458AB">
      <w:pPr>
        <w:spacing w:after="0" w:line="240" w:lineRule="auto"/>
      </w:pPr>
      <w:r>
        <w:separator/>
      </w:r>
    </w:p>
  </w:footnote>
  <w:footnote w:type="continuationSeparator" w:id="1">
    <w:p w:rsidR="00261A7A" w:rsidRDefault="00261A7A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C3732"/>
    <w:multiLevelType w:val="hybridMultilevel"/>
    <w:tmpl w:val="77021A0A"/>
    <w:lvl w:ilvl="0" w:tplc="5F8C186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4EC98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40AB4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87C6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922AA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33F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F4AFA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0C5F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FE3CD0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202F3B"/>
    <w:rsid w:val="000A7924"/>
    <w:rsid w:val="000D0F14"/>
    <w:rsid w:val="000D211C"/>
    <w:rsid w:val="001625D0"/>
    <w:rsid w:val="00166D02"/>
    <w:rsid w:val="00172E35"/>
    <w:rsid w:val="00202F3B"/>
    <w:rsid w:val="002529A0"/>
    <w:rsid w:val="00261A7A"/>
    <w:rsid w:val="00272BEB"/>
    <w:rsid w:val="00297490"/>
    <w:rsid w:val="00381F99"/>
    <w:rsid w:val="003D0D5D"/>
    <w:rsid w:val="00407E75"/>
    <w:rsid w:val="004C7FD6"/>
    <w:rsid w:val="005273A5"/>
    <w:rsid w:val="00574CB5"/>
    <w:rsid w:val="00587E94"/>
    <w:rsid w:val="005B6F82"/>
    <w:rsid w:val="00614ECD"/>
    <w:rsid w:val="00667182"/>
    <w:rsid w:val="00670E56"/>
    <w:rsid w:val="006D79A1"/>
    <w:rsid w:val="006E15BF"/>
    <w:rsid w:val="00765934"/>
    <w:rsid w:val="00776B20"/>
    <w:rsid w:val="007B05F1"/>
    <w:rsid w:val="007F40B9"/>
    <w:rsid w:val="0082748B"/>
    <w:rsid w:val="008449BE"/>
    <w:rsid w:val="00856C51"/>
    <w:rsid w:val="008848C1"/>
    <w:rsid w:val="0088679C"/>
    <w:rsid w:val="008A7B4D"/>
    <w:rsid w:val="009C12B2"/>
    <w:rsid w:val="00A04404"/>
    <w:rsid w:val="00A55569"/>
    <w:rsid w:val="00A97656"/>
    <w:rsid w:val="00AC0343"/>
    <w:rsid w:val="00B17C5E"/>
    <w:rsid w:val="00B327AA"/>
    <w:rsid w:val="00C67AF8"/>
    <w:rsid w:val="00C76CF9"/>
    <w:rsid w:val="00CA0C28"/>
    <w:rsid w:val="00CA3997"/>
    <w:rsid w:val="00D271DA"/>
    <w:rsid w:val="00D458AB"/>
    <w:rsid w:val="00E24FD7"/>
    <w:rsid w:val="00E74D4D"/>
    <w:rsid w:val="00EB201A"/>
    <w:rsid w:val="00EC3EC9"/>
    <w:rsid w:val="00EC7A92"/>
    <w:rsid w:val="00F90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172E35"/>
  </w:style>
  <w:style w:type="paragraph" w:styleId="Akapitzlist">
    <w:name w:val="List Paragraph"/>
    <w:basedOn w:val="Normalny"/>
    <w:link w:val="AkapitzlistZnak"/>
    <w:uiPriority w:val="34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3</TotalTime>
  <Pages>2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6</cp:revision>
  <cp:lastPrinted>2019-02-03T11:31:00Z</cp:lastPrinted>
  <dcterms:created xsi:type="dcterms:W3CDTF">2019-04-07T22:05:00Z</dcterms:created>
  <dcterms:modified xsi:type="dcterms:W3CDTF">2019-04-14T09:49:00Z</dcterms:modified>
</cp:coreProperties>
</file>