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F11A3">
      <w:pPr>
        <w:ind w:right="-284"/>
      </w:pPr>
    </w:p>
    <w:p w:rsidR="00433493" w:rsidRDefault="00872A02" w:rsidP="000F11A3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 xml:space="preserve">w </w:t>
      </w:r>
      <w:r w:rsidR="000414E5" w:rsidRPr="000414E5">
        <w:t>rozwoju kompetencji uczniów – porozumiewanie się w językach obcych</w:t>
      </w:r>
    </w:p>
    <w:p w:rsidR="00F81649" w:rsidRDefault="00F81649" w:rsidP="000F11A3">
      <w:pPr>
        <w:pStyle w:val="Heading1"/>
        <w:ind w:left="0" w:right="-284"/>
      </w:pPr>
      <w:r>
        <w:t>I</w:t>
      </w:r>
      <w:r w:rsidR="003C2E46">
        <w:t>I</w:t>
      </w:r>
      <w:r>
        <w:t xml:space="preserve"> etap edukacyjny</w:t>
      </w:r>
    </w:p>
    <w:p w:rsidR="00433493" w:rsidRDefault="00433493" w:rsidP="000F11A3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CF3C26" w:rsidRPr="00CE3A5C" w:rsidRDefault="00CF3C26" w:rsidP="00CF3C26">
      <w:pPr>
        <w:spacing w:line="360" w:lineRule="auto"/>
        <w:jc w:val="both"/>
      </w:pPr>
    </w:p>
    <w:p w:rsidR="00CF3C26" w:rsidRPr="00CE3A5C" w:rsidRDefault="00CF3C26" w:rsidP="00CF3C26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7E2C43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7E2C43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CF3C26">
      <w:pPr>
        <w:spacing w:line="360" w:lineRule="auto"/>
        <w:jc w:val="both"/>
        <w:rPr>
          <w:iCs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686253" w:rsidP="00CF3C26">
      <w:pPr>
        <w:spacing w:line="360" w:lineRule="auto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http://ojezyku.pl/2017/05/30/taksonomia-blooma-dlaczego-kazdy-nauczyciel-powinien-ja-znac/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686253" w:rsidP="00CF3C26">
      <w:pPr>
        <w:spacing w:line="360" w:lineRule="auto"/>
        <w:jc w:val="both"/>
        <w:rPr>
          <w:b/>
        </w:rPr>
      </w:pPr>
      <w:hyperlink r:id="rId10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kognitywna (poznawcza) – obejmuje wiedzę i umiejętności intelektualne, </w:t>
      </w:r>
      <w:r w:rsidR="004A2497">
        <w:br/>
      </w:r>
      <w:r w:rsidRPr="00CE3A5C">
        <w:t xml:space="preserve">np.  rozumienie, zastosowanie, analiza, synteza, myślenie krytyczne,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 xml:space="preserve">i umiejętności fizycznych, wymagających koordynacji umysłu i czynności fizycznych </w:t>
      </w:r>
      <w:r w:rsidR="004A2497">
        <w:br/>
      </w:r>
      <w:r w:rsidRPr="00CE3A5C">
        <w:t>(np. w sporcie, sztuce, podczas prezentacji, prowadzeniu lekcji, szkoleń, wygłaszaniu przemówień).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 xml:space="preserve"> Aktywności związane z rozwojem </w:t>
      </w:r>
      <w:r w:rsidR="004A2497">
        <w:rPr>
          <w:rFonts w:ascii="Arial" w:hAnsi="Arial" w:cs="Arial"/>
          <w:color w:val="auto"/>
          <w:sz w:val="22"/>
          <w:szCs w:val="22"/>
        </w:rPr>
        <w:br/>
      </w:r>
      <w:r w:rsidRPr="00CE3A5C">
        <w:rPr>
          <w:rFonts w:ascii="Arial" w:hAnsi="Arial" w:cs="Arial"/>
          <w:color w:val="auto"/>
          <w:sz w:val="22"/>
          <w:szCs w:val="22"/>
        </w:rPr>
        <w:t>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 xml:space="preserve">i przywoływania z pamięci pojęć, faktów, terminologii, sposobów postępowania, metod </w:t>
      </w:r>
      <w:r w:rsidR="004A2497">
        <w:br/>
      </w:r>
      <w:r w:rsidRPr="00CE3A5C">
        <w:t>i modeli.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 xml:space="preserve"> – to umiejętność wytłumaczenia i interpretacji znaczenia pojęć, porównywania </w:t>
      </w:r>
      <w:r w:rsidR="004A2497">
        <w:br/>
      </w:r>
      <w:r w:rsidRPr="00CE3A5C">
        <w:t>i wnioskowania na bazie zapamiętanych informacji.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lastRenderedPageBreak/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 xml:space="preserve"> – wymaga umiejętności rozpoznania elementów składowych, a także powiązań </w:t>
      </w:r>
      <w:r w:rsidR="004A2497">
        <w:rPr>
          <w:rFonts w:eastAsia="Times New Roman"/>
        </w:rPr>
        <w:br/>
      </w:r>
      <w:r w:rsidRPr="00CE3A5C">
        <w:rPr>
          <w:rFonts w:eastAsia="Times New Roman"/>
        </w:rPr>
        <w:t>i relacji między elementami jakiejś struktury, co prowadzi do wnioskowania i rozwiązywania problemów poprzez podanie własnej odpowiedzi.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433493" w:rsidRPr="000414E5" w:rsidRDefault="005F32D1" w:rsidP="000414E5">
      <w:pPr>
        <w:pStyle w:val="Heading1"/>
        <w:spacing w:before="1" w:after="240"/>
        <w:ind w:left="0" w:right="-284"/>
        <w:rPr>
          <w:sz w:val="28"/>
          <w:szCs w:val="28"/>
        </w:rPr>
      </w:pPr>
      <w:r w:rsidRPr="000414E5">
        <w:rPr>
          <w:sz w:val="28"/>
          <w:szCs w:val="28"/>
        </w:rPr>
        <w:t xml:space="preserve">Kompetencja kluczowa </w:t>
      </w:r>
      <w:r w:rsidR="004A2497" w:rsidRPr="000414E5">
        <w:rPr>
          <w:sz w:val="28"/>
          <w:szCs w:val="28"/>
        </w:rPr>
        <w:t>I</w:t>
      </w:r>
      <w:r w:rsidR="003C2E46">
        <w:rPr>
          <w:sz w:val="28"/>
          <w:szCs w:val="28"/>
        </w:rPr>
        <w:t>I</w:t>
      </w:r>
      <w:r w:rsidR="00433493" w:rsidRPr="000414E5">
        <w:rPr>
          <w:sz w:val="28"/>
          <w:szCs w:val="28"/>
        </w:rPr>
        <w:t xml:space="preserve"> etap edukacyjny</w:t>
      </w:r>
      <w:r w:rsidR="000414E5" w:rsidRPr="000414E5">
        <w:rPr>
          <w:sz w:val="28"/>
          <w:szCs w:val="28"/>
        </w:rPr>
        <w:t xml:space="preserve"> </w:t>
      </w:r>
    </w:p>
    <w:p w:rsidR="00433493" w:rsidRPr="000414E5" w:rsidRDefault="000414E5" w:rsidP="000F11A3">
      <w:pPr>
        <w:pStyle w:val="Tekstpodstawowy"/>
        <w:ind w:right="-284"/>
        <w:rPr>
          <w:b/>
          <w:sz w:val="28"/>
          <w:szCs w:val="28"/>
        </w:rPr>
      </w:pPr>
      <w:r w:rsidRPr="000414E5">
        <w:rPr>
          <w:b/>
          <w:sz w:val="28"/>
          <w:szCs w:val="28"/>
        </w:rPr>
        <w:t xml:space="preserve">Porozumiewanie się w językach obcych </w:t>
      </w:r>
    </w:p>
    <w:p w:rsidR="000414E5" w:rsidRDefault="000414E5" w:rsidP="000F11A3">
      <w:pPr>
        <w:pStyle w:val="Tekstpodstawowy"/>
        <w:spacing w:before="5"/>
        <w:ind w:right="-284"/>
        <w:rPr>
          <w:sz w:val="20"/>
        </w:rPr>
      </w:pPr>
    </w:p>
    <w:p w:rsidR="00433493" w:rsidRPr="000414E5" w:rsidRDefault="00433493" w:rsidP="000F11A3">
      <w:pPr>
        <w:pStyle w:val="Heading1"/>
        <w:ind w:left="0" w:right="-284"/>
        <w:rPr>
          <w:sz w:val="28"/>
          <w:szCs w:val="28"/>
        </w:rPr>
      </w:pPr>
      <w:r w:rsidRPr="000414E5">
        <w:rPr>
          <w:sz w:val="28"/>
          <w:szCs w:val="28"/>
        </w:rPr>
        <w:t>Opis kompetencji</w:t>
      </w:r>
    </w:p>
    <w:p w:rsidR="000F071F" w:rsidRDefault="000414E5" w:rsidP="003C2E46">
      <w:pPr>
        <w:pStyle w:val="Heading1"/>
        <w:spacing w:before="89" w:line="360" w:lineRule="auto"/>
        <w:ind w:left="0" w:right="-35"/>
        <w:jc w:val="both"/>
        <w:rPr>
          <w:b w:val="0"/>
          <w:sz w:val="24"/>
          <w:szCs w:val="24"/>
        </w:rPr>
      </w:pPr>
      <w:r w:rsidRPr="000414E5">
        <w:rPr>
          <w:b w:val="0"/>
          <w:sz w:val="24"/>
          <w:szCs w:val="24"/>
        </w:rPr>
        <w:t xml:space="preserve">Porozumiewanie się w językach obcych jest jedną z ośmiu kompetencji kluczowych, które </w:t>
      </w:r>
      <w:r>
        <w:rPr>
          <w:b w:val="0"/>
          <w:sz w:val="24"/>
          <w:szCs w:val="24"/>
        </w:rPr>
        <w:br/>
      </w:r>
      <w:r w:rsidRPr="000414E5">
        <w:rPr>
          <w:b w:val="0"/>
          <w:sz w:val="24"/>
          <w:szCs w:val="24"/>
        </w:rPr>
        <w:t>w zaleceniach Parlamentu Europejskiego i Rady</w:t>
      </w:r>
      <w:r>
        <w:rPr>
          <w:rStyle w:val="Odwoanieprzypisudolnego"/>
          <w:b w:val="0"/>
          <w:sz w:val="24"/>
          <w:szCs w:val="24"/>
        </w:rPr>
        <w:footnoteReference w:id="3"/>
      </w:r>
      <w:r w:rsidRPr="000414E5">
        <w:rPr>
          <w:b w:val="0"/>
          <w:sz w:val="24"/>
          <w:szCs w:val="24"/>
        </w:rPr>
        <w:t xml:space="preserve"> zostały wskazane jako niezbędne </w:t>
      </w:r>
      <w:r>
        <w:rPr>
          <w:b w:val="0"/>
          <w:sz w:val="24"/>
          <w:szCs w:val="24"/>
        </w:rPr>
        <w:br/>
      </w:r>
      <w:r w:rsidRPr="000414E5">
        <w:rPr>
          <w:b w:val="0"/>
          <w:sz w:val="24"/>
          <w:szCs w:val="24"/>
        </w:rPr>
        <w:t xml:space="preserve">do wyrównywania szans społecznych i możliwości zawodowych. Rozwijanie tej kompetencji może odbywać się w ramach lekcji języków obcych oraz innych zajęć prowadzonych </w:t>
      </w:r>
      <w:r>
        <w:rPr>
          <w:b w:val="0"/>
          <w:sz w:val="24"/>
          <w:szCs w:val="24"/>
        </w:rPr>
        <w:br/>
      </w:r>
      <w:r w:rsidRPr="000414E5">
        <w:rPr>
          <w:b w:val="0"/>
          <w:sz w:val="24"/>
          <w:szCs w:val="24"/>
        </w:rPr>
        <w:t>w szkole.</w:t>
      </w:r>
    </w:p>
    <w:p w:rsidR="000414E5" w:rsidRPr="006A358D" w:rsidRDefault="000414E5" w:rsidP="003C2E46">
      <w:pPr>
        <w:pStyle w:val="Tekstpodstawowy"/>
        <w:spacing w:before="115" w:line="360" w:lineRule="auto"/>
        <w:ind w:right="-35"/>
        <w:jc w:val="both"/>
        <w:rPr>
          <w:sz w:val="22"/>
          <w:szCs w:val="22"/>
        </w:rPr>
      </w:pPr>
      <w:r w:rsidRPr="006A358D">
        <w:rPr>
          <w:sz w:val="22"/>
          <w:szCs w:val="22"/>
        </w:rPr>
        <w:t xml:space="preserve">Komunikacja w obcych językach opiera się w znacznej mierze na tych samych umiejętnościach </w:t>
      </w:r>
      <w:r w:rsidR="003C2E46">
        <w:rPr>
          <w:sz w:val="22"/>
          <w:szCs w:val="22"/>
        </w:rPr>
        <w:br/>
      </w:r>
      <w:r w:rsidRPr="006A358D">
        <w:rPr>
          <w:sz w:val="22"/>
          <w:szCs w:val="22"/>
        </w:rPr>
        <w:t xml:space="preserve">co porozumiewanie się w języku ojczystym. Chodzi tu </w:t>
      </w:r>
      <w:r w:rsidRPr="006A358D">
        <w:rPr>
          <w:b/>
          <w:sz w:val="22"/>
          <w:szCs w:val="22"/>
        </w:rPr>
        <w:t xml:space="preserve">o zdolności rozumienia, wyrażania </w:t>
      </w:r>
      <w:r w:rsidR="003C2E46">
        <w:rPr>
          <w:b/>
          <w:sz w:val="22"/>
          <w:szCs w:val="22"/>
        </w:rPr>
        <w:br/>
      </w:r>
      <w:r w:rsidRPr="006A358D">
        <w:rPr>
          <w:b/>
          <w:sz w:val="22"/>
          <w:szCs w:val="22"/>
        </w:rPr>
        <w:t xml:space="preserve">i interpretowania </w:t>
      </w:r>
      <w:r w:rsidRPr="006A358D">
        <w:rPr>
          <w:sz w:val="22"/>
          <w:szCs w:val="22"/>
        </w:rPr>
        <w:t xml:space="preserve">pojęć, myśli, uczuć, faktów i opinii w mowie i piśmie (rozumienie ze słuchu, mówienie, czytanie, pisanie) w odpowiednich kontekstach społecznych i kulturowych (edukacja, praca, dom i czas wolny) w zależności od chęci lub potrzeb danej osoby. Porozumiewanie </w:t>
      </w:r>
      <w:r w:rsidR="004E0BD8">
        <w:rPr>
          <w:sz w:val="22"/>
          <w:szCs w:val="22"/>
        </w:rPr>
        <w:br/>
      </w:r>
      <w:r w:rsidRPr="006A358D">
        <w:rPr>
          <w:sz w:val="22"/>
          <w:szCs w:val="22"/>
        </w:rPr>
        <w:t xml:space="preserve">się w obcych językach wymaga również takich umiejętności jak mediacja i rozumienie różnic kulturowych. </w:t>
      </w:r>
      <w:r w:rsidRPr="006A358D">
        <w:rPr>
          <w:b/>
          <w:sz w:val="22"/>
          <w:szCs w:val="22"/>
        </w:rPr>
        <w:t xml:space="preserve">Stopień opanowania języka może być różny </w:t>
      </w:r>
      <w:r w:rsidRPr="006A358D">
        <w:rPr>
          <w:sz w:val="22"/>
          <w:szCs w:val="22"/>
        </w:rPr>
        <w:t>w wypadku czterech kompetencji językowych (rozumienie ze słuchu, mówienie, czytanie, pisanie) i poszczególnych języków oraz zależny od społecznego i kulturowego kontekstu osobistego, otoczenia oraz potrzeb lub zainteresowań jednostki.</w:t>
      </w:r>
    </w:p>
    <w:p w:rsidR="000414E5" w:rsidRPr="006A358D" w:rsidRDefault="000414E5" w:rsidP="000414E5">
      <w:pPr>
        <w:pStyle w:val="Tekstpodstawowy"/>
        <w:spacing w:before="11"/>
        <w:rPr>
          <w:sz w:val="22"/>
          <w:szCs w:val="22"/>
        </w:rPr>
      </w:pPr>
    </w:p>
    <w:p w:rsidR="003C2E46" w:rsidRDefault="003C2E46" w:rsidP="004E0BD8">
      <w:pPr>
        <w:pStyle w:val="Heading2"/>
        <w:ind w:left="0"/>
        <w:rPr>
          <w:sz w:val="22"/>
          <w:szCs w:val="22"/>
        </w:rPr>
      </w:pPr>
    </w:p>
    <w:p w:rsidR="003C2E46" w:rsidRDefault="003C2E46" w:rsidP="004E0BD8">
      <w:pPr>
        <w:pStyle w:val="Heading2"/>
        <w:ind w:left="0"/>
        <w:rPr>
          <w:sz w:val="22"/>
          <w:szCs w:val="22"/>
        </w:rPr>
      </w:pPr>
    </w:p>
    <w:p w:rsidR="000414E5" w:rsidRPr="006A358D" w:rsidRDefault="000414E5" w:rsidP="004E0BD8">
      <w:pPr>
        <w:pStyle w:val="Heading2"/>
        <w:ind w:left="0"/>
        <w:rPr>
          <w:sz w:val="22"/>
          <w:szCs w:val="22"/>
        </w:rPr>
      </w:pPr>
      <w:r w:rsidRPr="006A358D">
        <w:rPr>
          <w:sz w:val="22"/>
          <w:szCs w:val="22"/>
        </w:rPr>
        <w:lastRenderedPageBreak/>
        <w:t>Wiedza</w:t>
      </w:r>
    </w:p>
    <w:p w:rsidR="000414E5" w:rsidRPr="006A358D" w:rsidRDefault="000414E5" w:rsidP="000414E5">
      <w:pPr>
        <w:pStyle w:val="Tekstpodstawowy"/>
        <w:spacing w:before="6"/>
        <w:rPr>
          <w:b/>
          <w:sz w:val="22"/>
          <w:szCs w:val="22"/>
        </w:rPr>
      </w:pPr>
    </w:p>
    <w:p w:rsidR="000414E5" w:rsidRPr="006A358D" w:rsidRDefault="000414E5" w:rsidP="003C2E46">
      <w:pPr>
        <w:spacing w:line="360" w:lineRule="auto"/>
        <w:rPr>
          <w:b/>
        </w:rPr>
      </w:pPr>
      <w:r w:rsidRPr="006A358D">
        <w:t xml:space="preserve">Porozumiewanie się w obcych językach wymaga znajomości </w:t>
      </w:r>
      <w:r w:rsidRPr="006A358D">
        <w:rPr>
          <w:b/>
        </w:rPr>
        <w:t>słownictwa, gramatyki funkcjonalnej, świadomości głównych</w:t>
      </w:r>
      <w:r w:rsidR="004E0BD8">
        <w:rPr>
          <w:b/>
        </w:rPr>
        <w:t xml:space="preserve"> </w:t>
      </w:r>
      <w:r w:rsidRPr="006A358D">
        <w:rPr>
          <w:b/>
        </w:rPr>
        <w:t>typów interakcji słownej i rejestrów języka</w:t>
      </w:r>
      <w:r w:rsidRPr="006A358D">
        <w:t xml:space="preserve">. Istotna jest również znajomość </w:t>
      </w:r>
      <w:r w:rsidRPr="006A358D">
        <w:rPr>
          <w:b/>
        </w:rPr>
        <w:t xml:space="preserve">konwencji społecznych </w:t>
      </w:r>
      <w:r w:rsidRPr="006A358D">
        <w:t xml:space="preserve">oraz </w:t>
      </w:r>
      <w:r w:rsidRPr="006A358D">
        <w:rPr>
          <w:b/>
        </w:rPr>
        <w:t>aspektu kulturowego</w:t>
      </w:r>
      <w:r>
        <w:rPr>
          <w:b/>
        </w:rPr>
        <w:t xml:space="preserve"> </w:t>
      </w:r>
      <w:r w:rsidRPr="006A358D">
        <w:t>i zmienności języków</w:t>
      </w:r>
      <w:r>
        <w:rPr>
          <w:rStyle w:val="Odwoanieprzypisudolnego"/>
        </w:rPr>
        <w:footnoteReference w:id="4"/>
      </w:r>
      <w:r w:rsidRPr="006A358D">
        <w:t>.</w:t>
      </w:r>
    </w:p>
    <w:p w:rsidR="000414E5" w:rsidRPr="006A358D" w:rsidRDefault="000414E5" w:rsidP="003C2E46">
      <w:pPr>
        <w:pStyle w:val="Tekstpodstawowy"/>
        <w:spacing w:before="7" w:line="360" w:lineRule="auto"/>
        <w:rPr>
          <w:sz w:val="22"/>
          <w:szCs w:val="22"/>
        </w:rPr>
      </w:pPr>
    </w:p>
    <w:p w:rsidR="000414E5" w:rsidRPr="006A358D" w:rsidRDefault="000414E5" w:rsidP="003C2E46">
      <w:pPr>
        <w:spacing w:line="360" w:lineRule="auto"/>
        <w:rPr>
          <w:b/>
        </w:rPr>
      </w:pPr>
      <w:r w:rsidRPr="006A358D">
        <w:rPr>
          <w:b/>
        </w:rPr>
        <w:t>Umiejętności</w:t>
      </w:r>
    </w:p>
    <w:p w:rsidR="000414E5" w:rsidRPr="006A358D" w:rsidRDefault="000414E5" w:rsidP="003C2E46">
      <w:pPr>
        <w:pStyle w:val="Tekstpodstawowy"/>
        <w:spacing w:before="9" w:line="360" w:lineRule="auto"/>
        <w:rPr>
          <w:b/>
          <w:sz w:val="22"/>
          <w:szCs w:val="22"/>
        </w:rPr>
      </w:pPr>
    </w:p>
    <w:p w:rsidR="004E0BD8" w:rsidRPr="006A358D" w:rsidRDefault="000414E5" w:rsidP="003C2E46">
      <w:pPr>
        <w:spacing w:line="360" w:lineRule="auto"/>
      </w:pPr>
      <w:r w:rsidRPr="000414E5">
        <w:rPr>
          <w:sz w:val="24"/>
          <w:szCs w:val="24"/>
        </w:rPr>
        <w:t>Do niezbędnych umiejętności w komunikacji w językach obcych należą: zdolność rozumienia komunikatów słownych,</w:t>
      </w:r>
      <w:r w:rsidR="004E0BD8">
        <w:rPr>
          <w:sz w:val="24"/>
          <w:szCs w:val="24"/>
        </w:rPr>
        <w:t xml:space="preserve"> </w:t>
      </w:r>
      <w:r w:rsidRPr="000414E5">
        <w:rPr>
          <w:sz w:val="24"/>
          <w:szCs w:val="24"/>
        </w:rPr>
        <w:t>inicjowania, podtrzymywania i kończenia rozmowy oraz czytania, rozumienia i pisania tekstów, odpowiednio do potrzeb</w:t>
      </w:r>
      <w:r w:rsidR="004E0BD8">
        <w:rPr>
          <w:b/>
          <w:sz w:val="24"/>
          <w:szCs w:val="24"/>
        </w:rPr>
        <w:t xml:space="preserve"> </w:t>
      </w:r>
      <w:r w:rsidR="004E0BD8" w:rsidRPr="006A358D">
        <w:t xml:space="preserve">danej osoby. Poza tym ważne jest właściwe </w:t>
      </w:r>
      <w:r w:rsidR="004E0BD8" w:rsidRPr="006A358D">
        <w:rPr>
          <w:b/>
        </w:rPr>
        <w:t xml:space="preserve">korzystanie z pomocy </w:t>
      </w:r>
      <w:r w:rsidR="004E0BD8" w:rsidRPr="006A358D">
        <w:t xml:space="preserve">oraz </w:t>
      </w:r>
      <w:r w:rsidR="004E0BD8" w:rsidRPr="006A358D">
        <w:rPr>
          <w:b/>
        </w:rPr>
        <w:t xml:space="preserve">uczenie się </w:t>
      </w:r>
      <w:r w:rsidR="004E0BD8" w:rsidRPr="006A358D">
        <w:t xml:space="preserve">języków również </w:t>
      </w:r>
      <w:r w:rsidR="004E0BD8" w:rsidRPr="006A358D">
        <w:rPr>
          <w:b/>
        </w:rPr>
        <w:t>w sposób nieformalny</w:t>
      </w:r>
      <w:r w:rsidR="004E0BD8">
        <w:rPr>
          <w:b/>
        </w:rPr>
        <w:t xml:space="preserve"> </w:t>
      </w:r>
      <w:r w:rsidR="004E0BD8">
        <w:rPr>
          <w:b/>
        </w:rPr>
        <w:br/>
      </w:r>
      <w:r w:rsidR="004E0BD8" w:rsidRPr="006A358D">
        <w:t>w ramach uczenia się przez całe życie</w:t>
      </w:r>
      <w:r w:rsidR="004E0BD8" w:rsidRPr="006A358D">
        <w:rPr>
          <w:vertAlign w:val="superscript"/>
        </w:rPr>
        <w:t>3</w:t>
      </w:r>
      <w:r w:rsidR="004E0BD8" w:rsidRPr="006A358D">
        <w:t>.</w:t>
      </w:r>
    </w:p>
    <w:p w:rsidR="004E0BD8" w:rsidRPr="006A358D" w:rsidRDefault="004E0BD8" w:rsidP="003C2E46">
      <w:pPr>
        <w:pStyle w:val="Tekstpodstawowy"/>
        <w:spacing w:before="8" w:line="360" w:lineRule="auto"/>
        <w:rPr>
          <w:sz w:val="22"/>
          <w:szCs w:val="22"/>
        </w:rPr>
      </w:pPr>
    </w:p>
    <w:p w:rsidR="004E0BD8" w:rsidRPr="006A358D" w:rsidRDefault="004E0BD8" w:rsidP="003C2E46">
      <w:pPr>
        <w:pStyle w:val="Heading2"/>
        <w:spacing w:line="360" w:lineRule="auto"/>
        <w:ind w:left="0"/>
        <w:rPr>
          <w:sz w:val="22"/>
          <w:szCs w:val="22"/>
        </w:rPr>
      </w:pPr>
      <w:r w:rsidRPr="006A358D">
        <w:rPr>
          <w:sz w:val="22"/>
          <w:szCs w:val="22"/>
        </w:rPr>
        <w:t>Postawy</w:t>
      </w:r>
    </w:p>
    <w:p w:rsidR="004E0BD8" w:rsidRPr="006A358D" w:rsidRDefault="004E0BD8" w:rsidP="003C2E46">
      <w:pPr>
        <w:pStyle w:val="Tekstpodstawowy"/>
        <w:spacing w:before="8" w:line="360" w:lineRule="auto"/>
        <w:rPr>
          <w:b/>
          <w:sz w:val="22"/>
          <w:szCs w:val="22"/>
        </w:rPr>
      </w:pPr>
    </w:p>
    <w:p w:rsidR="004E0BD8" w:rsidRPr="006A358D" w:rsidRDefault="004E0BD8" w:rsidP="003C2E46">
      <w:pPr>
        <w:spacing w:line="360" w:lineRule="auto"/>
      </w:pPr>
      <w:r w:rsidRPr="006A358D">
        <w:t xml:space="preserve">Pozytywna postawa obejmuje </w:t>
      </w:r>
      <w:r w:rsidRPr="006A358D">
        <w:rPr>
          <w:b/>
        </w:rPr>
        <w:t>świadomość różnorodności kulturowej</w:t>
      </w:r>
      <w:r w:rsidRPr="006A358D">
        <w:t xml:space="preserve">, a także </w:t>
      </w:r>
      <w:r w:rsidRPr="006A358D">
        <w:rPr>
          <w:b/>
        </w:rPr>
        <w:t xml:space="preserve">zainteresowanie </w:t>
      </w:r>
      <w:r w:rsidR="003C2E46">
        <w:rPr>
          <w:b/>
        </w:rPr>
        <w:br/>
      </w:r>
      <w:r w:rsidRPr="006A358D">
        <w:rPr>
          <w:b/>
        </w:rPr>
        <w:t xml:space="preserve">i ciekawość języków </w:t>
      </w:r>
      <w:r w:rsidRPr="006A358D">
        <w:t>oraz komunikacji międzykulturowej</w:t>
      </w:r>
      <w:r w:rsidRPr="006A358D">
        <w:rPr>
          <w:vertAlign w:val="superscript"/>
        </w:rPr>
        <w:t>4</w:t>
      </w:r>
      <w:r w:rsidRPr="006A358D">
        <w:t>.</w:t>
      </w:r>
    </w:p>
    <w:p w:rsidR="004E0BD8" w:rsidRDefault="004E0BD8" w:rsidP="003C2E46">
      <w:pPr>
        <w:pStyle w:val="Heading1"/>
        <w:spacing w:before="235" w:line="360" w:lineRule="auto"/>
        <w:ind w:left="0" w:right="-35"/>
        <w:rPr>
          <w:sz w:val="22"/>
          <w:szCs w:val="22"/>
        </w:rPr>
      </w:pPr>
      <w:r w:rsidRPr="006A358D">
        <w:rPr>
          <w:sz w:val="22"/>
          <w:szCs w:val="22"/>
        </w:rPr>
        <w:t xml:space="preserve">Specyfika kształtowania kompetencji porozumiewania się w językach obcych </w:t>
      </w:r>
      <w:r>
        <w:rPr>
          <w:sz w:val="22"/>
          <w:szCs w:val="22"/>
        </w:rPr>
        <w:br/>
      </w:r>
      <w:r w:rsidRPr="006A358D">
        <w:rPr>
          <w:sz w:val="22"/>
          <w:szCs w:val="22"/>
        </w:rPr>
        <w:t>na I</w:t>
      </w:r>
      <w:r w:rsidR="003C2E46">
        <w:rPr>
          <w:sz w:val="22"/>
          <w:szCs w:val="22"/>
        </w:rPr>
        <w:t>I</w:t>
      </w:r>
      <w:r w:rsidRPr="006A358D">
        <w:rPr>
          <w:sz w:val="22"/>
          <w:szCs w:val="22"/>
        </w:rPr>
        <w:t xml:space="preserve"> etapie edukacyjnym</w:t>
      </w:r>
    </w:p>
    <w:p w:rsidR="003C2E46" w:rsidRDefault="003C2E46" w:rsidP="003C2E46">
      <w:pPr>
        <w:pStyle w:val="Heading2"/>
        <w:spacing w:before="244"/>
      </w:pPr>
      <w:r>
        <w:t>Rozwój ucznia w średnim wieku szkolnym a rozwój kompetencji porozumiewania się w językach obcych</w:t>
      </w:r>
    </w:p>
    <w:p w:rsidR="003C2E46" w:rsidRDefault="003C2E46" w:rsidP="003C2E46">
      <w:pPr>
        <w:pStyle w:val="Tekstpodstawowy"/>
        <w:spacing w:before="6"/>
        <w:rPr>
          <w:b/>
        </w:rPr>
      </w:pPr>
    </w:p>
    <w:p w:rsidR="003C2E46" w:rsidRDefault="003C2E46" w:rsidP="003C2E46">
      <w:pPr>
        <w:pStyle w:val="Tekstpodstawowy"/>
        <w:spacing w:before="93"/>
        <w:ind w:left="118"/>
      </w:pPr>
      <w:r>
        <w:t xml:space="preserve">Na II etapie edukacyjnym kształtowane są u uczniów wszystkie podstawowe sprawności (mówienie, słuchanie, pisanie, czytanie) służące rozwijaniu kompetencji językowej oraz elementy komunikacji niewerbalnej i mediacji. W kontekście kształtowania kompetencji językowej najważniejsze jest jednak </w:t>
      </w:r>
      <w:r>
        <w:rPr>
          <w:b/>
        </w:rPr>
        <w:t>rozwijanie umiejętności posługiwania się językiem obcym w celach komunikacyjnych</w:t>
      </w:r>
      <w:r>
        <w:t>. U dzieci na II etapie edukacji występują wyraźne zmiany w sferze intelektualnej i w osobowości. Posługują się one coraz bardziej złożonymi pojęciami i doskonalą umiejętności, takie jak: porównywanie, klasyfikowanie, abstrahowanie</w:t>
      </w:r>
    </w:p>
    <w:p w:rsidR="003C2E46" w:rsidRDefault="003C2E46" w:rsidP="003C2E46">
      <w:pPr>
        <w:pStyle w:val="Tekstpodstawowy"/>
        <w:spacing w:before="139" w:line="360" w:lineRule="auto"/>
        <w:ind w:left="118" w:right="135"/>
      </w:pPr>
      <w:r>
        <w:t>i uogólnianie, oraz procesy analizy i syntezy. Uczniowie skupiają uwagę nie tylko na zjawiskach w najbliższym otoczeniu, lecz także na własnych czynnościach psychicznych i właściwościach osobowości.</w:t>
      </w:r>
    </w:p>
    <w:p w:rsidR="003C2E46" w:rsidRDefault="003C2E46" w:rsidP="003C2E46">
      <w:pPr>
        <w:spacing w:before="120" w:line="360" w:lineRule="auto"/>
        <w:ind w:left="118" w:right="257"/>
        <w:rPr>
          <w:sz w:val="24"/>
        </w:rPr>
      </w:pPr>
      <w:r>
        <w:rPr>
          <w:sz w:val="24"/>
        </w:rPr>
        <w:lastRenderedPageBreak/>
        <w:t xml:space="preserve">W tym okresie </w:t>
      </w:r>
      <w:r>
        <w:rPr>
          <w:b/>
          <w:sz w:val="24"/>
        </w:rPr>
        <w:t>wzrasta sprawność posługiwania się językiem ojczystym</w:t>
      </w:r>
      <w:r>
        <w:rPr>
          <w:sz w:val="24"/>
        </w:rPr>
        <w:t xml:space="preserve">, który nie jest już wyłącznie środkiem komunikacji, ale także przedmiotem analizy i głębszego poznania. Nauka może teraz bazować zarówno na pamięci mechanicznej, jak i w coraz większym stopniu na pamięci logicznej. Inaczej mówiąc, </w:t>
      </w:r>
      <w:r>
        <w:rPr>
          <w:b/>
          <w:sz w:val="24"/>
        </w:rPr>
        <w:t xml:space="preserve">dzieci dysponują znacznie lepszym </w:t>
      </w:r>
      <w:r>
        <w:rPr>
          <w:sz w:val="24"/>
        </w:rPr>
        <w:t>niż na wcześniejszym etapie</w:t>
      </w:r>
    </w:p>
    <w:p w:rsidR="003C2E46" w:rsidRDefault="003C2E46" w:rsidP="003C2E46">
      <w:pPr>
        <w:pStyle w:val="Tekstpodstawowy"/>
        <w:spacing w:line="360" w:lineRule="auto"/>
        <w:ind w:left="118" w:right="322"/>
      </w:pPr>
      <w:r>
        <w:t xml:space="preserve">kształcenia </w:t>
      </w:r>
      <w:r>
        <w:rPr>
          <w:b/>
        </w:rPr>
        <w:t>aparatem poznawczym wykorzystywanym w nauce języka</w:t>
      </w:r>
      <w:r>
        <w:t>. Jest to również czas, kiedy następuje znaczący społeczny i kognitywny rozwój uczniów. W porównaniu z okresem wczesnoszkolnym dzieci są w stanie podjąć większy wysiłek związany z nauką w szkole, lepiej rozumieją emocje swoje i innych oraz wyrażają je w różny sposób. Rośnie również ich zdolność do współpracy i zrozumienia innych ludzi. Biorąc pod uwagę różne czynniki psychopedagogiczne: poznawcze, afektywne</w:t>
      </w:r>
    </w:p>
    <w:p w:rsidR="003C2E46" w:rsidRDefault="003C2E46" w:rsidP="003C2E46">
      <w:pPr>
        <w:spacing w:line="360" w:lineRule="auto"/>
        <w:ind w:left="118" w:right="671"/>
        <w:rPr>
          <w:sz w:val="24"/>
        </w:rPr>
      </w:pPr>
      <w:r>
        <w:rPr>
          <w:sz w:val="24"/>
        </w:rPr>
        <w:t xml:space="preserve">i językowe, </w:t>
      </w:r>
      <w:r>
        <w:rPr>
          <w:b/>
          <w:sz w:val="24"/>
        </w:rPr>
        <w:t>uczniowie szkoły podstawowej mają doskonałe predyspozycje do nauki języków obcych</w:t>
      </w:r>
      <w:r>
        <w:rPr>
          <w:sz w:val="24"/>
        </w:rPr>
        <w:t>. Charakteryzuje ich naturalna ciekawość świata, brak barier językowych oraz traktowanie języka obcego w sposób holistyczny (jeden z kanałów komunikacyjnych).</w:t>
      </w:r>
    </w:p>
    <w:p w:rsidR="003C2E46" w:rsidRDefault="003C2E46" w:rsidP="003C2E46">
      <w:pPr>
        <w:pStyle w:val="Tekstpodstawowy"/>
        <w:spacing w:before="121" w:line="360" w:lineRule="auto"/>
        <w:ind w:left="118" w:right="509"/>
      </w:pPr>
      <w:r>
        <w:t xml:space="preserve">Okres nauki w ostatnich klasach szkoły podstawowej to niewątpliwie czas dynamicznego rozwoju wszystkich sfer życia młodego człowieka. We wczesnej fazie dorastania rozpoczyna się proces przygotowywania fizycznego i psychicznego do podjęcia w przyszłości zadań okresu dorosłości. Uwaga nastolatka zaczyna koncentrować się na kwestiach związanych z </w:t>
      </w:r>
      <w:r>
        <w:rPr>
          <w:b/>
        </w:rPr>
        <w:t>formowaniem tożsamości</w:t>
      </w:r>
      <w:r>
        <w:t xml:space="preserve">. Rozwój umysłowy pomaga kształtować </w:t>
      </w:r>
      <w:r>
        <w:rPr>
          <w:b/>
        </w:rPr>
        <w:t>światopogląd</w:t>
      </w:r>
      <w:r>
        <w:t xml:space="preserve">, wpływa również na </w:t>
      </w:r>
      <w:r>
        <w:rPr>
          <w:b/>
        </w:rPr>
        <w:t>aktywność społeczną</w:t>
      </w:r>
      <w:r>
        <w:t>. Na okres</w:t>
      </w:r>
    </w:p>
    <w:p w:rsidR="003C2E46" w:rsidRDefault="003C2E46" w:rsidP="003C2E46">
      <w:pPr>
        <w:spacing w:before="93" w:line="360" w:lineRule="auto"/>
        <w:ind w:left="118" w:right="148"/>
        <w:rPr>
          <w:sz w:val="24"/>
        </w:rPr>
      </w:pPr>
      <w:r>
        <w:rPr>
          <w:sz w:val="24"/>
        </w:rPr>
        <w:t xml:space="preserve">dorastania przypada pełny </w:t>
      </w:r>
      <w:r>
        <w:rPr>
          <w:b/>
          <w:sz w:val="24"/>
        </w:rPr>
        <w:t>rozwój myślenia abstrakcyjnego</w:t>
      </w:r>
      <w:r>
        <w:rPr>
          <w:sz w:val="24"/>
        </w:rPr>
        <w:t xml:space="preserve">. Prowadzi to do wzrostu refleksyjności i krytycyzmu – młodzież uniezależnia się od sądów innych ludzi, formułuje własne oceny osób i zdarzeń. Rozwój motywacji w okresie dorastania polega głównie na </w:t>
      </w:r>
      <w:r>
        <w:rPr>
          <w:b/>
          <w:sz w:val="24"/>
        </w:rPr>
        <w:t>nabywaniu umiejętności samodzielnego stawiania sobie celów i dążeniu do ich realizacji</w:t>
      </w:r>
      <w:r>
        <w:rPr>
          <w:sz w:val="24"/>
        </w:rPr>
        <w:t>. W coraz bardziej samodzielnej pracy uczniowie powinni być zachęcani do przejmowania większej odpowiedzialności za efekty własnego uczenia się.</w:t>
      </w:r>
    </w:p>
    <w:p w:rsidR="003C2E46" w:rsidRDefault="003C2E46" w:rsidP="003C2E46">
      <w:pPr>
        <w:spacing w:line="360" w:lineRule="auto"/>
        <w:ind w:left="118" w:right="1053"/>
        <w:rPr>
          <w:sz w:val="24"/>
        </w:rPr>
      </w:pPr>
      <w:r>
        <w:rPr>
          <w:b/>
          <w:sz w:val="24"/>
        </w:rPr>
        <w:t>Metody nauczania trzeba dostosować zarówno do uwarunkowań rozwojowych, jak i potrzeb kognitywnych oraz emocjonalnych uczniów</w:t>
      </w:r>
      <w:r>
        <w:rPr>
          <w:sz w:val="24"/>
        </w:rPr>
        <w:t xml:space="preserve">. Powinny one umożliwiać im podejmowanie aktywnych działań językowych i </w:t>
      </w:r>
      <w:r>
        <w:rPr>
          <w:sz w:val="24"/>
        </w:rPr>
        <w:lastRenderedPageBreak/>
        <w:t>komunikacyjnych – samodzielnie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we</w:t>
      </w:r>
      <w:r>
        <w:rPr>
          <w:spacing w:val="-4"/>
          <w:sz w:val="24"/>
        </w:rPr>
        <w:t xml:space="preserve"> </w:t>
      </w:r>
      <w:r>
        <w:rPr>
          <w:sz w:val="24"/>
        </w:rPr>
        <w:t>współpracy,</w:t>
      </w:r>
      <w:r>
        <w:rPr>
          <w:spacing w:val="-5"/>
          <w:sz w:val="24"/>
        </w:rPr>
        <w:t xml:space="preserve"> </w:t>
      </w:r>
      <w:r>
        <w:rPr>
          <w:sz w:val="24"/>
        </w:rPr>
        <w:t>odpowiadających</w:t>
      </w:r>
      <w:r>
        <w:rPr>
          <w:spacing w:val="-5"/>
          <w:sz w:val="24"/>
        </w:rPr>
        <w:t xml:space="preserve"> </w:t>
      </w:r>
      <w:r>
        <w:rPr>
          <w:sz w:val="24"/>
        </w:rPr>
        <w:t>zainteresowaniom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potrzebom</w:t>
      </w:r>
      <w:r>
        <w:rPr>
          <w:spacing w:val="-5"/>
          <w:sz w:val="24"/>
        </w:rPr>
        <w:t xml:space="preserve"> </w:t>
      </w:r>
      <w:r>
        <w:rPr>
          <w:sz w:val="24"/>
        </w:rPr>
        <w:t>młodzieży,</w:t>
      </w:r>
      <w:r>
        <w:rPr>
          <w:spacing w:val="-3"/>
          <w:sz w:val="24"/>
        </w:rPr>
        <w:t xml:space="preserve"> </w:t>
      </w:r>
      <w:r>
        <w:rPr>
          <w:sz w:val="24"/>
        </w:rPr>
        <w:t>stwarzać</w:t>
      </w:r>
      <w:r>
        <w:rPr>
          <w:spacing w:val="-5"/>
          <w:sz w:val="24"/>
        </w:rPr>
        <w:t xml:space="preserve"> </w:t>
      </w:r>
      <w:r>
        <w:rPr>
          <w:sz w:val="24"/>
        </w:rPr>
        <w:t>przestrzeń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refleksji i autorefleksji, rozwijać świadomość językową oraz zaspokajać potrzeby autonomii i</w:t>
      </w:r>
      <w:r>
        <w:rPr>
          <w:spacing w:val="-18"/>
          <w:sz w:val="24"/>
        </w:rPr>
        <w:t xml:space="preserve"> </w:t>
      </w:r>
      <w:r>
        <w:rPr>
          <w:sz w:val="24"/>
        </w:rPr>
        <w:t>współdecydowania.</w:t>
      </w:r>
    </w:p>
    <w:p w:rsidR="003C2E46" w:rsidRDefault="003C2E46" w:rsidP="003C2E46">
      <w:pPr>
        <w:pStyle w:val="Tekstpodstawowy"/>
        <w:spacing w:before="9"/>
        <w:rPr>
          <w:sz w:val="20"/>
        </w:rPr>
      </w:pPr>
    </w:p>
    <w:p w:rsidR="003C2E46" w:rsidRPr="00A66DE3" w:rsidRDefault="003C2E46" w:rsidP="003C2E46">
      <w:pPr>
        <w:pStyle w:val="Heading3"/>
        <w:rPr>
          <w:b/>
        </w:rPr>
      </w:pPr>
      <w:r w:rsidRPr="00A66DE3">
        <w:rPr>
          <w:b/>
        </w:rPr>
        <w:t>Porozumiewanie się w językach obcych w zapisach podstawy programowej dla II etapu edukacyjnego</w:t>
      </w:r>
      <w:r w:rsidR="00A66DE3">
        <w:rPr>
          <w:rStyle w:val="Odwoanieprzypisudolnego"/>
          <w:b/>
        </w:rPr>
        <w:footnoteReference w:id="5"/>
      </w:r>
    </w:p>
    <w:p w:rsidR="003C2E46" w:rsidRDefault="003C2E46" w:rsidP="003C2E46">
      <w:pPr>
        <w:pStyle w:val="Tekstpodstawowy"/>
        <w:spacing w:before="282" w:line="360" w:lineRule="auto"/>
        <w:ind w:left="118" w:right="187"/>
      </w:pPr>
      <w:r>
        <w:t>Specyfikę kształcenia tej kompetencji na II etapie edukacyjnym określają zapisy podstawy programowej kształcenia ogólnego. Począwszy od I etapu edukacyjnego, każdy uczeń obowiązkowo uczy się jednego języka obcego nowożytnego, natomiast od klasy VII na II etapie edukacyjnym – dwóch języków obcych nowożytnych. Dodatkowo – również od klasy VII szkoły podstawowej – przewidziano możliwość nauczania jednego z dwóch obowiązkowych języków obcych nowożytnych w zwiększonej liczbie godzin</w:t>
      </w:r>
    </w:p>
    <w:p w:rsidR="00A66DE3" w:rsidRDefault="003C2E46" w:rsidP="00A66DE3">
      <w:pPr>
        <w:spacing w:before="93" w:line="360" w:lineRule="auto"/>
        <w:ind w:left="118" w:right="883"/>
        <w:rPr>
          <w:sz w:val="24"/>
        </w:rPr>
      </w:pPr>
      <w:r>
        <w:t xml:space="preserve">w oddziałach dwujęzycznych. Z powyższych względów stworzono </w:t>
      </w:r>
      <w:r>
        <w:rPr>
          <w:b/>
        </w:rPr>
        <w:t xml:space="preserve">kilka wariantów podstawy programowej </w:t>
      </w:r>
      <w:r>
        <w:t>nauki języków obcych nowożytnych, odpowiadających sytuacjom wynikającym z rozpoczynania lub kontynuacji nauki danego języka obcego na kolejnych</w:t>
      </w:r>
      <w:r w:rsidR="00A66DE3">
        <w:t xml:space="preserve"> </w:t>
      </w:r>
      <w:r w:rsidR="00A66DE3">
        <w:rPr>
          <w:sz w:val="24"/>
        </w:rPr>
        <w:t xml:space="preserve">etapach kształcenia. Zastrzeżono jednak, że należy zapewnić uczniom </w:t>
      </w:r>
      <w:r w:rsidR="00A66DE3">
        <w:rPr>
          <w:b/>
          <w:sz w:val="24"/>
        </w:rPr>
        <w:t xml:space="preserve">możliwość kontynuacji nauki tego samego języka obcego nowożytnego </w:t>
      </w:r>
      <w:r w:rsidR="00A66DE3">
        <w:rPr>
          <w:sz w:val="24"/>
        </w:rPr>
        <w:t>jako pierwszego na wszystkich etapach edukacyjnych.</w:t>
      </w:r>
    </w:p>
    <w:p w:rsidR="00A66DE3" w:rsidRDefault="00A66DE3" w:rsidP="00A66DE3">
      <w:pPr>
        <w:pStyle w:val="Tekstpodstawowy"/>
        <w:spacing w:before="120"/>
        <w:ind w:left="118"/>
      </w:pPr>
      <w:r>
        <w:t>Ogólnym celem kształcenia w zakresie języka obcego nowożytnego w szkole podstawowej jest:</w:t>
      </w:r>
    </w:p>
    <w:p w:rsidR="00A66DE3" w:rsidRDefault="00A66DE3" w:rsidP="00A66DE3">
      <w:pPr>
        <w:pStyle w:val="Tekstpodstawowy"/>
        <w:spacing w:before="7"/>
        <w:rPr>
          <w:sz w:val="22"/>
        </w:rPr>
      </w:pP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ind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>znajomość podstawowych środków językowych</w:t>
      </w:r>
      <w:r>
        <w:rPr>
          <w:sz w:val="24"/>
        </w:rPr>
        <w:t>: leksykalnych, gramatycznych, ortograficznych oraz</w:t>
      </w:r>
      <w:r>
        <w:rPr>
          <w:spacing w:val="-15"/>
          <w:sz w:val="24"/>
        </w:rPr>
        <w:t xml:space="preserve"> </w:t>
      </w:r>
      <w:r>
        <w:rPr>
          <w:sz w:val="24"/>
        </w:rPr>
        <w:t>fonetycznych;</w:t>
      </w: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/>
        <w:ind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>rozumienie bardzo prostych i krótkich wypowiedzi ustnych</w:t>
      </w:r>
      <w:r>
        <w:rPr>
          <w:sz w:val="24"/>
        </w:rPr>
        <w:t>, artykułowanych wyraźnie i</w:t>
      </w:r>
      <w:r>
        <w:rPr>
          <w:spacing w:val="-4"/>
          <w:sz w:val="24"/>
        </w:rPr>
        <w:t xml:space="preserve"> </w:t>
      </w:r>
      <w:r>
        <w:rPr>
          <w:sz w:val="24"/>
        </w:rPr>
        <w:t>powoli;</w:t>
      </w: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5" w:line="352" w:lineRule="auto"/>
        <w:ind w:right="632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kształtowanie umiejętności </w:t>
      </w:r>
      <w:r>
        <w:rPr>
          <w:b/>
          <w:sz w:val="24"/>
        </w:rPr>
        <w:t xml:space="preserve">uczestniczenia w prostej rozmowie i reagowania w typowych sytuacjach </w:t>
      </w:r>
      <w:r>
        <w:rPr>
          <w:sz w:val="24"/>
        </w:rPr>
        <w:t>adekwatnie do sytuacji komunikacyjnej, ustnie lub pisemnie, w zakresie opisanym w wymaganiach</w:t>
      </w:r>
      <w:r>
        <w:rPr>
          <w:spacing w:val="-22"/>
          <w:sz w:val="24"/>
        </w:rPr>
        <w:t xml:space="preserve"> </w:t>
      </w:r>
      <w:r>
        <w:rPr>
          <w:sz w:val="24"/>
        </w:rPr>
        <w:t>szczegółowych.</w:t>
      </w:r>
    </w:p>
    <w:p w:rsidR="00A66DE3" w:rsidRDefault="00A66DE3" w:rsidP="00A66DE3">
      <w:pPr>
        <w:pStyle w:val="Tekstpodstawowy"/>
        <w:spacing w:before="127" w:line="360" w:lineRule="auto"/>
        <w:ind w:left="118" w:right="327"/>
      </w:pPr>
      <w:r>
        <w:t xml:space="preserve">Podstawa programowa zakłada kształtowanie kompetencji wpływających na </w:t>
      </w:r>
      <w:r>
        <w:lastRenderedPageBreak/>
        <w:t xml:space="preserve">wszechstronny rozwój uczniów. Obok kompetencji językowych przewiduje ona </w:t>
      </w:r>
      <w:r>
        <w:rPr>
          <w:b/>
        </w:rPr>
        <w:t>doskonalenie wielu kompetencji okołojęzykowych</w:t>
      </w:r>
      <w:r>
        <w:t>, które tworzą fundament nauki języka obcego w przyszłości. Są to: korzystanie ze słowników, multimediów, dokonywanie samooceny, współpraca w grupie, stosowanie strategii komunikacyjnych, postawa otwartości i tolerancji oraz świadomość</w:t>
      </w:r>
      <w:r>
        <w:rPr>
          <w:spacing w:val="-9"/>
        </w:rPr>
        <w:t xml:space="preserve"> </w:t>
      </w:r>
      <w:r>
        <w:t>językowa.</w:t>
      </w:r>
    </w:p>
    <w:p w:rsidR="00A66DE3" w:rsidRDefault="00A66DE3" w:rsidP="00A66DE3">
      <w:pPr>
        <w:pStyle w:val="Tekstpodstawowy"/>
        <w:rPr>
          <w:sz w:val="20"/>
        </w:rPr>
      </w:pPr>
    </w:p>
    <w:p w:rsidR="00A66DE3" w:rsidRDefault="00A66DE3" w:rsidP="00A66DE3">
      <w:pPr>
        <w:pStyle w:val="Tekstpodstawowy"/>
        <w:rPr>
          <w:sz w:val="20"/>
        </w:rPr>
      </w:pPr>
    </w:p>
    <w:p w:rsidR="00A66DE3" w:rsidRPr="003979EB" w:rsidRDefault="00A66DE3" w:rsidP="00A66DE3">
      <w:pPr>
        <w:pStyle w:val="Heading3"/>
        <w:spacing w:before="92" w:line="362" w:lineRule="auto"/>
        <w:ind w:right="1573"/>
        <w:rPr>
          <w:b/>
          <w:sz w:val="16"/>
        </w:rPr>
      </w:pPr>
      <w:r w:rsidRPr="003979EB">
        <w:rPr>
          <w:b/>
        </w:rPr>
        <w:t>Wspieranie uczniów w kształtowaniu kompetencji porozumiewania się w językach obcych na II etapie edukacyjnym</w:t>
      </w:r>
      <w:r>
        <w:rPr>
          <w:rStyle w:val="Odwoanieprzypisudolnego"/>
          <w:b/>
        </w:rPr>
        <w:footnoteReference w:id="6"/>
      </w:r>
    </w:p>
    <w:p w:rsidR="00A66DE3" w:rsidRDefault="00A66DE3" w:rsidP="00A66DE3">
      <w:pPr>
        <w:spacing w:before="117" w:line="360" w:lineRule="auto"/>
        <w:ind w:left="118" w:right="322"/>
        <w:rPr>
          <w:sz w:val="24"/>
        </w:rPr>
      </w:pPr>
      <w:r>
        <w:rPr>
          <w:sz w:val="24"/>
        </w:rPr>
        <w:t xml:space="preserve">Duży wpływ na nastawienie uczniów do nauki na tym etapie ma </w:t>
      </w:r>
      <w:r>
        <w:rPr>
          <w:b/>
          <w:sz w:val="24"/>
        </w:rPr>
        <w:t xml:space="preserve">postawa nauczyciela </w:t>
      </w:r>
      <w:r w:rsidR="0032477D">
        <w:rPr>
          <w:b/>
          <w:sz w:val="24"/>
        </w:rPr>
        <w:br/>
      </w:r>
      <w:r>
        <w:rPr>
          <w:b/>
          <w:sz w:val="24"/>
        </w:rPr>
        <w:t xml:space="preserve">i jego sposób pracy </w:t>
      </w:r>
      <w:r>
        <w:rPr>
          <w:sz w:val="24"/>
        </w:rPr>
        <w:t xml:space="preserve">(m.in. świadome kierowanie procesem uczenia się, organizacja pracy, jasna struktura zajęć, nawiązywanie do realnych zainteresowań dzieci). Zadaniem nauczyciela jest kształcenie </w:t>
      </w:r>
      <w:r>
        <w:rPr>
          <w:b/>
          <w:sz w:val="24"/>
        </w:rPr>
        <w:t xml:space="preserve">zachowań sprzyjających przyswajaniu języka </w:t>
      </w:r>
      <w:r>
        <w:rPr>
          <w:sz w:val="24"/>
        </w:rPr>
        <w:t xml:space="preserve">oraz stopniowe </w:t>
      </w:r>
      <w:r>
        <w:rPr>
          <w:b/>
          <w:sz w:val="24"/>
        </w:rPr>
        <w:t>rozwijanie świadomości językowej</w:t>
      </w:r>
      <w:r>
        <w:rPr>
          <w:sz w:val="24"/>
        </w:rPr>
        <w:t>, która dotyczy zarówno języka ojczystego, jak i obcego. Ćwiczenia językowe powinny być źródłem nowej wiedzy</w:t>
      </w:r>
    </w:p>
    <w:p w:rsidR="00A66DE3" w:rsidRDefault="00A66DE3" w:rsidP="00A66DE3">
      <w:pPr>
        <w:spacing w:line="360" w:lineRule="auto"/>
        <w:ind w:left="118" w:right="1337"/>
        <w:rPr>
          <w:sz w:val="24"/>
        </w:rPr>
      </w:pPr>
      <w:r>
        <w:rPr>
          <w:sz w:val="24"/>
        </w:rPr>
        <w:t xml:space="preserve">o świecie i o samym sobie oraz stanowić dla ucznia wyzwanie intelektualne – umożliwiać mu </w:t>
      </w:r>
      <w:r>
        <w:rPr>
          <w:b/>
          <w:sz w:val="24"/>
        </w:rPr>
        <w:t>pogłębianie umiejętności twórczego i krytycznego myślenia</w:t>
      </w:r>
      <w:r>
        <w:rPr>
          <w:sz w:val="24"/>
        </w:rPr>
        <w:t>.</w:t>
      </w:r>
    </w:p>
    <w:p w:rsidR="00A66DE3" w:rsidRDefault="00A66DE3" w:rsidP="0032477D">
      <w:pPr>
        <w:spacing w:before="93" w:line="360" w:lineRule="auto"/>
        <w:ind w:left="118" w:right="-35"/>
        <w:rPr>
          <w:sz w:val="24"/>
        </w:rPr>
      </w:pPr>
      <w:r>
        <w:t xml:space="preserve">Za najbardziej sprzyjające rozwojowi na tym poziomie wiekowym uważa się metody aktywne – </w:t>
      </w:r>
      <w:r>
        <w:rPr>
          <w:b/>
        </w:rPr>
        <w:t>uczenie się w działaniu</w:t>
      </w:r>
      <w:r>
        <w:t xml:space="preserve">. W tym kontekście ważna jest odpowiednia aranżacja przestrzeni klasowej, tak aby zapewnić możliwość aktywności ruchowej w trakcie zajęć oraz obserwacji własnych reakcji przez uczniów. Powodzenie zajęć wykorzystujących różne formy interakcji zależy od </w:t>
      </w:r>
      <w:r>
        <w:rPr>
          <w:b/>
        </w:rPr>
        <w:t>systematycznej pracy nad rozwojem zachowań społecznych uczniów</w:t>
      </w:r>
      <w:r>
        <w:t xml:space="preserve">, takich jak: akceptacja społeczno-kulturowych zasad zachowania, umiejętności zgodnej współpracy lub przyjaznego współzawodnictwa. Mowa tu np. o nieprzerywaniu, gdy mówi inny uczeń, kształtowaniu umiejętności aktywnego słuchania i adekwatnego reagowania. Nieodłącznym elementem rozwijania </w:t>
      </w:r>
      <w:r>
        <w:rPr>
          <w:sz w:val="24"/>
        </w:rPr>
        <w:t xml:space="preserve">efektywnej komunikacji językowej jest </w:t>
      </w:r>
      <w:r>
        <w:rPr>
          <w:b/>
          <w:sz w:val="24"/>
        </w:rPr>
        <w:t>refleksja na temat własnej tożsamości narodowej</w:t>
      </w:r>
      <w:r>
        <w:rPr>
          <w:sz w:val="24"/>
        </w:rPr>
        <w:t xml:space="preserve">, jak również </w:t>
      </w:r>
      <w:r>
        <w:rPr>
          <w:b/>
          <w:sz w:val="24"/>
        </w:rPr>
        <w:t xml:space="preserve">rozwijanie wrażliwości interpersonalnej </w:t>
      </w:r>
      <w:r w:rsidR="0032477D">
        <w:rPr>
          <w:b/>
          <w:sz w:val="24"/>
        </w:rPr>
        <w:br/>
      </w:r>
      <w:r>
        <w:rPr>
          <w:b/>
          <w:sz w:val="24"/>
        </w:rPr>
        <w:t>i interkulturowej</w:t>
      </w:r>
      <w:r>
        <w:rPr>
          <w:sz w:val="24"/>
        </w:rPr>
        <w:t>.</w:t>
      </w:r>
    </w:p>
    <w:p w:rsidR="00A66DE3" w:rsidRDefault="00A66DE3" w:rsidP="0032477D">
      <w:pPr>
        <w:spacing w:before="120" w:line="360" w:lineRule="auto"/>
        <w:ind w:left="118" w:right="-35"/>
        <w:rPr>
          <w:sz w:val="24"/>
        </w:rPr>
      </w:pPr>
      <w:r>
        <w:rPr>
          <w:sz w:val="24"/>
        </w:rPr>
        <w:lastRenderedPageBreak/>
        <w:t xml:space="preserve">Na II etapie edukacyjnym postawa i sposób pracy nauczyciela mają wpływ na reakcje emocjonalne ucznia. Zadaniem nauczyciela jest </w:t>
      </w:r>
      <w:r>
        <w:rPr>
          <w:b/>
          <w:sz w:val="24"/>
        </w:rPr>
        <w:t>wzmacnianie u uczniów poczucia własnej wartości</w:t>
      </w:r>
      <w:r>
        <w:rPr>
          <w:sz w:val="24"/>
        </w:rPr>
        <w:t xml:space="preserve">, </w:t>
      </w:r>
      <w:r>
        <w:rPr>
          <w:b/>
          <w:sz w:val="24"/>
        </w:rPr>
        <w:t>rozwijanie poczucia skuteczności własnego działania i kreowania pozytywnego obrazu siebie jako osoby uczącej się języka obcego</w:t>
      </w:r>
      <w:r>
        <w:rPr>
          <w:sz w:val="24"/>
        </w:rPr>
        <w:t xml:space="preserve">. Pozytywna informacja zwrotna oraz docenianie wysiłków ucznia są elementami budowania motywacji. Jednym z najważniejszych długofalowych celów nowoczesnego nauczania jest wdrażanie ucznia do stopniowej postawy autonomicznej w uczeniu się oraz kształtowanie postawy wytrwałości w zdobywaniu wiedzy. Na II etapie edukacji, podobnie jak na wcześniejszych, ważnym elementem w kształceniu językowym uczniów jest </w:t>
      </w:r>
      <w:r>
        <w:rPr>
          <w:b/>
          <w:sz w:val="24"/>
        </w:rPr>
        <w:t xml:space="preserve">efektywna współpraca </w:t>
      </w:r>
      <w:r w:rsidR="0032477D">
        <w:rPr>
          <w:b/>
          <w:sz w:val="24"/>
        </w:rPr>
        <w:br/>
      </w:r>
      <w:r>
        <w:rPr>
          <w:b/>
          <w:sz w:val="24"/>
        </w:rPr>
        <w:t>z rodzicami</w:t>
      </w:r>
      <w:r>
        <w:rPr>
          <w:sz w:val="24"/>
        </w:rPr>
        <w:t>, w tym również angażowanie ich jako partnerów procesu edukacyjnego.</w:t>
      </w:r>
    </w:p>
    <w:p w:rsidR="00A66DE3" w:rsidRDefault="00A66DE3" w:rsidP="0032477D">
      <w:pPr>
        <w:pStyle w:val="Tekstpodstawowy"/>
        <w:spacing w:before="122" w:line="360" w:lineRule="auto"/>
        <w:ind w:left="118" w:right="-35"/>
      </w:pPr>
      <w:r>
        <w:t>Zgodnie z zaleceniami podstawy programowej oraz Europejskiego Systemu Opisu Kształcenia Językowego (ESOKJ) kształtowanie kompetencji uczniów powinno odbywać się przez: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21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stosowanie </w:t>
      </w:r>
      <w:r>
        <w:rPr>
          <w:b/>
          <w:sz w:val="24"/>
        </w:rPr>
        <w:t xml:space="preserve">interaktywnych form pracy </w:t>
      </w:r>
      <w:r>
        <w:rPr>
          <w:sz w:val="24"/>
        </w:rPr>
        <w:t>w nauczaniu języków</w:t>
      </w:r>
      <w:r>
        <w:rPr>
          <w:spacing w:val="-6"/>
          <w:sz w:val="24"/>
        </w:rPr>
        <w:t xml:space="preserve"> </w:t>
      </w:r>
      <w:r>
        <w:rPr>
          <w:sz w:val="24"/>
        </w:rPr>
        <w:t>obcych;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5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wykorzystywanie </w:t>
      </w:r>
      <w:r>
        <w:rPr>
          <w:b/>
          <w:sz w:val="24"/>
        </w:rPr>
        <w:t>aktywizujących metod pracy</w:t>
      </w:r>
      <w:r>
        <w:rPr>
          <w:sz w:val="24"/>
        </w:rPr>
        <w:t>, w tym szczególnie metody projektu, oraz używanie języka obcego jako narzędzia komunikacji na</w:t>
      </w:r>
      <w:r>
        <w:rPr>
          <w:spacing w:val="-2"/>
          <w:sz w:val="24"/>
        </w:rPr>
        <w:t xml:space="preserve"> </w:t>
      </w:r>
      <w:r>
        <w:rPr>
          <w:sz w:val="24"/>
        </w:rPr>
        <w:t>lekcji;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oddziaływanie polisensoryczne, czyli umożliwienie dziecku </w:t>
      </w:r>
      <w:r>
        <w:rPr>
          <w:b/>
          <w:sz w:val="24"/>
        </w:rPr>
        <w:t>nauki poprzez wszystkie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zmysły</w:t>
      </w:r>
      <w:r>
        <w:rPr>
          <w:sz w:val="24"/>
        </w:rPr>
        <w:t>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integrowanie sprawności językowych </w:t>
      </w:r>
      <w:r>
        <w:rPr>
          <w:sz w:val="24"/>
        </w:rPr>
        <w:t>pod kątem realizacji celów</w:t>
      </w:r>
      <w:r>
        <w:rPr>
          <w:spacing w:val="-6"/>
          <w:sz w:val="24"/>
        </w:rPr>
        <w:t xml:space="preserve"> </w:t>
      </w:r>
      <w:r>
        <w:rPr>
          <w:sz w:val="24"/>
        </w:rPr>
        <w:t>komunikacyjnych;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0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nauczanie </w:t>
      </w:r>
      <w:r>
        <w:rPr>
          <w:b/>
          <w:sz w:val="24"/>
        </w:rPr>
        <w:t xml:space="preserve">gotowych zwrotów </w:t>
      </w:r>
      <w:r>
        <w:rPr>
          <w:sz w:val="24"/>
        </w:rPr>
        <w:t xml:space="preserve">oraz regularne </w:t>
      </w:r>
      <w:r>
        <w:rPr>
          <w:b/>
          <w:sz w:val="24"/>
        </w:rPr>
        <w:t xml:space="preserve">wdrażanie i powtarzanie funkcji językowych </w:t>
      </w:r>
      <w:r>
        <w:rPr>
          <w:sz w:val="24"/>
        </w:rPr>
        <w:t>w połączeniu z rozwijaniem kompetencji</w:t>
      </w:r>
      <w:r>
        <w:rPr>
          <w:spacing w:val="-2"/>
          <w:sz w:val="24"/>
        </w:rPr>
        <w:t xml:space="preserve"> </w:t>
      </w:r>
      <w:r>
        <w:rPr>
          <w:sz w:val="24"/>
        </w:rPr>
        <w:t>społecznych;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4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nawiązywanie do </w:t>
      </w:r>
      <w:r>
        <w:rPr>
          <w:b/>
          <w:sz w:val="24"/>
        </w:rPr>
        <w:t xml:space="preserve">świata bliskiego </w:t>
      </w:r>
      <w:r>
        <w:rPr>
          <w:sz w:val="24"/>
        </w:rPr>
        <w:t xml:space="preserve">młodym ludziom (wykorzystanie przedmiotów, </w:t>
      </w:r>
      <w:r>
        <w:rPr>
          <w:i/>
          <w:sz w:val="24"/>
        </w:rPr>
        <w:t>flashcards</w:t>
      </w:r>
      <w:r>
        <w:rPr>
          <w:sz w:val="24"/>
        </w:rPr>
        <w:t>, tablic</w:t>
      </w:r>
      <w:r>
        <w:rPr>
          <w:spacing w:val="-14"/>
          <w:sz w:val="24"/>
        </w:rPr>
        <w:t xml:space="preserve"> </w:t>
      </w:r>
      <w:r>
        <w:rPr>
          <w:sz w:val="24"/>
        </w:rPr>
        <w:t>multimedialnych);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8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dostosowanie treści </w:t>
      </w:r>
      <w:r>
        <w:rPr>
          <w:sz w:val="24"/>
        </w:rPr>
        <w:t>do zainteresowań i potrzeb uczniów, m.in. z użyciem nowoczesnych technologii informacyjno- komunikacyjnych i multimediów;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8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budowanie </w:t>
      </w:r>
      <w:r>
        <w:rPr>
          <w:b/>
          <w:sz w:val="24"/>
        </w:rPr>
        <w:t xml:space="preserve">pozytywnego nastawienia do nauki języka obcego </w:t>
      </w:r>
      <w:r>
        <w:rPr>
          <w:sz w:val="24"/>
        </w:rPr>
        <w:t>i motywacji do uczenia się języka obcego na</w:t>
      </w:r>
      <w:r>
        <w:rPr>
          <w:spacing w:val="-38"/>
          <w:sz w:val="24"/>
        </w:rPr>
        <w:t xml:space="preserve"> </w:t>
      </w:r>
      <w:r>
        <w:rPr>
          <w:sz w:val="24"/>
        </w:rPr>
        <w:t>kolejnym etapie</w:t>
      </w:r>
      <w:r>
        <w:rPr>
          <w:spacing w:val="-1"/>
          <w:sz w:val="24"/>
        </w:rPr>
        <w:t xml:space="preserve"> </w:t>
      </w:r>
      <w:r>
        <w:rPr>
          <w:sz w:val="24"/>
        </w:rPr>
        <w:t>edukacyjnym;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2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tworzenie </w:t>
      </w:r>
      <w:r>
        <w:rPr>
          <w:b/>
          <w:sz w:val="24"/>
        </w:rPr>
        <w:t xml:space="preserve">atmosfery bezpieczeństwa </w:t>
      </w:r>
      <w:r>
        <w:rPr>
          <w:sz w:val="24"/>
        </w:rPr>
        <w:t xml:space="preserve">i </w:t>
      </w:r>
      <w:r>
        <w:rPr>
          <w:b/>
          <w:sz w:val="24"/>
        </w:rPr>
        <w:t xml:space="preserve">pozytywnych emocji </w:t>
      </w:r>
      <w:r>
        <w:rPr>
          <w:sz w:val="24"/>
        </w:rPr>
        <w:t>związanych z</w:t>
      </w:r>
      <w:r>
        <w:rPr>
          <w:spacing w:val="-4"/>
          <w:sz w:val="24"/>
        </w:rPr>
        <w:t xml:space="preserve"> </w:t>
      </w:r>
      <w:r>
        <w:rPr>
          <w:sz w:val="24"/>
        </w:rPr>
        <w:t>nauką;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formowanie </w:t>
      </w:r>
      <w:r>
        <w:rPr>
          <w:b/>
          <w:sz w:val="24"/>
        </w:rPr>
        <w:t xml:space="preserve">podstaw samodzielności i współodpowiedzialności </w:t>
      </w:r>
      <w:r>
        <w:rPr>
          <w:sz w:val="24"/>
        </w:rPr>
        <w:t>za proces uczenia</w:t>
      </w:r>
      <w:r>
        <w:rPr>
          <w:spacing w:val="-5"/>
          <w:sz w:val="24"/>
        </w:rPr>
        <w:t xml:space="preserve"> </w:t>
      </w:r>
      <w:r>
        <w:rPr>
          <w:sz w:val="24"/>
        </w:rPr>
        <w:t>się;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wdrażanie do </w:t>
      </w:r>
      <w:r>
        <w:rPr>
          <w:b/>
          <w:sz w:val="24"/>
        </w:rPr>
        <w:t xml:space="preserve">wyrażania, rozumienia i interpretowania </w:t>
      </w:r>
      <w:r>
        <w:rPr>
          <w:sz w:val="24"/>
        </w:rPr>
        <w:t>pojęć, myśli, uczuć, faktów i opinii w mowie i</w:t>
      </w:r>
      <w:r>
        <w:rPr>
          <w:spacing w:val="-24"/>
          <w:sz w:val="24"/>
        </w:rPr>
        <w:t xml:space="preserve"> </w:t>
      </w:r>
      <w:r>
        <w:rPr>
          <w:sz w:val="24"/>
        </w:rPr>
        <w:t>piśmie;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/>
        <w:ind w:right="-35" w:hanging="360"/>
        <w:contextualSpacing w:val="0"/>
        <w:rPr>
          <w:rFonts w:ascii="Symbol" w:hAnsi="Symbol"/>
          <w:b/>
          <w:sz w:val="24"/>
        </w:rPr>
      </w:pPr>
      <w:r>
        <w:rPr>
          <w:sz w:val="24"/>
        </w:rPr>
        <w:lastRenderedPageBreak/>
        <w:t xml:space="preserve">kształtowanie podstawowej wiedzy na temat </w:t>
      </w:r>
      <w:r>
        <w:rPr>
          <w:b/>
          <w:sz w:val="24"/>
        </w:rPr>
        <w:t xml:space="preserve">przynależności do różnych wspólnot </w:t>
      </w:r>
      <w:r>
        <w:rPr>
          <w:sz w:val="24"/>
        </w:rPr>
        <w:t xml:space="preserve">oraz </w:t>
      </w:r>
      <w:r>
        <w:rPr>
          <w:b/>
          <w:sz w:val="24"/>
        </w:rPr>
        <w:t>modelowanie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zachowań</w:t>
      </w:r>
    </w:p>
    <w:p w:rsidR="00A66DE3" w:rsidRDefault="00A66DE3" w:rsidP="0032477D">
      <w:pPr>
        <w:pStyle w:val="Tekstpodstawowy"/>
        <w:spacing w:before="137"/>
        <w:ind w:left="838" w:right="-35"/>
      </w:pPr>
      <w:r>
        <w:t>w stosunku do przedstawicieli innych narodowości i ich języków;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7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>współpracę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rodzicami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pokazywanie</w:t>
      </w:r>
      <w:r>
        <w:rPr>
          <w:spacing w:val="-3"/>
          <w:sz w:val="24"/>
        </w:rPr>
        <w:t xml:space="preserve"> </w:t>
      </w:r>
      <w:r>
        <w:rPr>
          <w:sz w:val="24"/>
        </w:rPr>
        <w:t>im</w:t>
      </w:r>
      <w:r>
        <w:rPr>
          <w:spacing w:val="-4"/>
          <w:sz w:val="24"/>
        </w:rPr>
        <w:t xml:space="preserve"> </w:t>
      </w:r>
      <w:r>
        <w:rPr>
          <w:sz w:val="24"/>
        </w:rPr>
        <w:t>specyfiki</w:t>
      </w:r>
      <w:r>
        <w:rPr>
          <w:spacing w:val="-4"/>
          <w:sz w:val="24"/>
        </w:rPr>
        <w:t xml:space="preserve"> </w:t>
      </w:r>
      <w:r>
        <w:rPr>
          <w:sz w:val="24"/>
        </w:rPr>
        <w:t>kształcenia</w:t>
      </w:r>
      <w:r>
        <w:rPr>
          <w:spacing w:val="-3"/>
          <w:sz w:val="24"/>
        </w:rPr>
        <w:t xml:space="preserve"> </w:t>
      </w:r>
      <w:r>
        <w:rPr>
          <w:sz w:val="24"/>
        </w:rPr>
        <w:t>kompetencji</w:t>
      </w:r>
      <w:r>
        <w:rPr>
          <w:spacing w:val="-6"/>
          <w:sz w:val="24"/>
        </w:rPr>
        <w:t xml:space="preserve"> </w:t>
      </w:r>
      <w:r>
        <w:rPr>
          <w:sz w:val="24"/>
        </w:rPr>
        <w:t>porozumiewania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językach</w:t>
      </w:r>
      <w:r>
        <w:rPr>
          <w:spacing w:val="-3"/>
          <w:sz w:val="24"/>
        </w:rPr>
        <w:t xml:space="preserve"> </w:t>
      </w:r>
      <w:r>
        <w:rPr>
          <w:sz w:val="24"/>
        </w:rPr>
        <w:t>obcych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tym etapie.</w:t>
      </w:r>
    </w:p>
    <w:p w:rsidR="00A66DE3" w:rsidRDefault="00A66DE3" w:rsidP="0032477D">
      <w:pPr>
        <w:pStyle w:val="Tekstpodstawowy"/>
        <w:ind w:right="-35"/>
        <w:rPr>
          <w:sz w:val="20"/>
        </w:rPr>
      </w:pPr>
    </w:p>
    <w:p w:rsidR="00A66DE3" w:rsidRPr="003979EB" w:rsidRDefault="00A66DE3" w:rsidP="0032477D">
      <w:pPr>
        <w:pStyle w:val="Heading3"/>
        <w:spacing w:before="180"/>
        <w:ind w:right="-35"/>
        <w:rPr>
          <w:b/>
        </w:rPr>
      </w:pPr>
      <w:r w:rsidRPr="003979EB">
        <w:rPr>
          <w:b/>
        </w:rPr>
        <w:t>Profil kompetencyjny ucznia na II etapie edukacyjnym</w:t>
      </w:r>
      <w:r>
        <w:rPr>
          <w:rStyle w:val="Odwoanieprzypisudolnego"/>
          <w:b/>
        </w:rPr>
        <w:footnoteReference w:id="7"/>
      </w:r>
    </w:p>
    <w:p w:rsidR="00A66DE3" w:rsidRDefault="00A66DE3" w:rsidP="0032477D">
      <w:pPr>
        <w:pStyle w:val="Tekstpodstawowy"/>
        <w:spacing w:before="294" w:line="360" w:lineRule="auto"/>
        <w:ind w:left="118" w:right="-35"/>
      </w:pPr>
      <w:r>
        <w:t xml:space="preserve">Uczniowie szkoły podstawowej są </w:t>
      </w:r>
      <w:r>
        <w:rPr>
          <w:b/>
        </w:rPr>
        <w:t>użytkownikami języka na poziomie podstawowym</w:t>
      </w:r>
      <w:r>
        <w:t>, czyli poziomie A. Edukacja językowa na I oraz II etapie edukacyjnym pozwala na osiągnięcie wskaźników szczegółowo opisanych w ESOKJ dla poziomów A1 oraz A2.</w:t>
      </w:r>
    </w:p>
    <w:p w:rsidR="00A66DE3" w:rsidRDefault="00A66DE3" w:rsidP="0032477D">
      <w:pPr>
        <w:pStyle w:val="Tekstpodstawowy"/>
        <w:spacing w:line="360" w:lineRule="auto"/>
        <w:ind w:left="118" w:right="-35"/>
      </w:pPr>
      <w:r>
        <w:t xml:space="preserve">Jednak powiązanie podstawy programowej kształcenia ogólnego dla szkoły podstawowej dotyczącej języka obcego nowożytnego ze skalami biegłości językowej w ESOKJ </w:t>
      </w:r>
      <w:r w:rsidR="00114F0D">
        <w:br/>
      </w:r>
      <w:r>
        <w:t xml:space="preserve">nie ma żadnego formalnego odniesienia. Służy ono wyłącznie ułatwieniu </w:t>
      </w:r>
      <w:r>
        <w:rPr>
          <w:b/>
        </w:rPr>
        <w:t xml:space="preserve">określenia orientacyjnego poziomu biegłości językowej </w:t>
      </w:r>
      <w:r>
        <w:t>oczekiwanego od ucznia kończącego dany etap edukacyjny.</w:t>
      </w:r>
    </w:p>
    <w:p w:rsidR="00A66DE3" w:rsidRDefault="00A66DE3" w:rsidP="0032477D">
      <w:pPr>
        <w:pStyle w:val="Tekstpodstawowy"/>
        <w:spacing w:before="7"/>
        <w:ind w:right="-35"/>
        <w:rPr>
          <w:sz w:val="20"/>
        </w:rPr>
      </w:pPr>
    </w:p>
    <w:p w:rsidR="00A66DE3" w:rsidRDefault="00A66DE3" w:rsidP="0032477D">
      <w:pPr>
        <w:pStyle w:val="Heading2"/>
        <w:spacing w:before="1"/>
        <w:ind w:right="-35"/>
      </w:pPr>
      <w:r>
        <w:t>Wiedza</w:t>
      </w:r>
    </w:p>
    <w:p w:rsidR="00A66DE3" w:rsidRDefault="00A66DE3" w:rsidP="0032477D">
      <w:pPr>
        <w:pStyle w:val="Tekstpodstawowy"/>
        <w:spacing w:before="5"/>
        <w:ind w:right="-35"/>
        <w:rPr>
          <w:b/>
        </w:rPr>
      </w:pPr>
    </w:p>
    <w:p w:rsidR="00A66DE3" w:rsidRDefault="00A66DE3" w:rsidP="0032477D">
      <w:pPr>
        <w:pStyle w:val="Tekstpodstawowy"/>
        <w:spacing w:before="1"/>
        <w:ind w:left="118" w:right="-35"/>
      </w:pPr>
      <w:r>
        <w:t>Uczeń:</w:t>
      </w:r>
    </w:p>
    <w:p w:rsidR="00A66DE3" w:rsidRDefault="00A66DE3" w:rsidP="0032477D">
      <w:pPr>
        <w:pStyle w:val="Tekstpodstawowy"/>
        <w:spacing w:before="7"/>
        <w:ind w:right="-35"/>
        <w:rPr>
          <w:sz w:val="22"/>
        </w:rPr>
      </w:pP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dysponuje </w:t>
      </w:r>
      <w:r>
        <w:rPr>
          <w:b/>
          <w:sz w:val="24"/>
        </w:rPr>
        <w:t xml:space="preserve">podstawowym zasobem środków językowych </w:t>
      </w:r>
      <w:r>
        <w:rPr>
          <w:sz w:val="24"/>
        </w:rPr>
        <w:t>umożliwiającym spełnianie wymagań określonych w</w:t>
      </w:r>
      <w:r>
        <w:rPr>
          <w:spacing w:val="-47"/>
          <w:sz w:val="24"/>
        </w:rPr>
        <w:t xml:space="preserve"> </w:t>
      </w:r>
      <w:r>
        <w:rPr>
          <w:sz w:val="24"/>
        </w:rPr>
        <w:t>podstawie programowej;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wykazuje </w:t>
      </w:r>
      <w:r>
        <w:rPr>
          <w:b/>
          <w:sz w:val="24"/>
        </w:rPr>
        <w:t xml:space="preserve">świadomość językową </w:t>
      </w:r>
      <w:r>
        <w:rPr>
          <w:sz w:val="24"/>
        </w:rPr>
        <w:t>(np. dotyczącą podobieństw i różnic między</w:t>
      </w:r>
      <w:r>
        <w:rPr>
          <w:spacing w:val="-7"/>
          <w:sz w:val="24"/>
        </w:rPr>
        <w:t xml:space="preserve"> </w:t>
      </w:r>
      <w:r>
        <w:rPr>
          <w:sz w:val="24"/>
        </w:rPr>
        <w:t>językami);</w:t>
      </w:r>
    </w:p>
    <w:p w:rsidR="00A66DE3" w:rsidRP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5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ma </w:t>
      </w:r>
      <w:r>
        <w:rPr>
          <w:b/>
          <w:sz w:val="24"/>
        </w:rPr>
        <w:t xml:space="preserve">podstawową wiedzę o krajach poznawanego języka oraz o kraju ojczystym </w:t>
      </w:r>
      <w:r>
        <w:rPr>
          <w:sz w:val="24"/>
        </w:rPr>
        <w:t>z uwzględnieniem kontekstu interkulturowego;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0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zna podstawowe </w:t>
      </w:r>
      <w:r>
        <w:rPr>
          <w:b/>
          <w:sz w:val="24"/>
        </w:rPr>
        <w:t xml:space="preserve">wyznaczniki własnej tożsamości kulturowej oraz zasady zachowania </w:t>
      </w:r>
      <w:r>
        <w:rPr>
          <w:sz w:val="24"/>
        </w:rPr>
        <w:t xml:space="preserve">wynikające z własnej tożsamości kulturowej i przynależności </w:t>
      </w:r>
      <w:r w:rsidR="0032477D">
        <w:rPr>
          <w:sz w:val="24"/>
        </w:rPr>
        <w:br/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wspólnot.</w:t>
      </w:r>
    </w:p>
    <w:p w:rsidR="00A66DE3" w:rsidRDefault="00A66DE3" w:rsidP="0032477D">
      <w:pPr>
        <w:pStyle w:val="Tekstpodstawowy"/>
        <w:spacing w:before="3"/>
        <w:ind w:right="-35"/>
        <w:rPr>
          <w:sz w:val="21"/>
        </w:rPr>
      </w:pPr>
    </w:p>
    <w:p w:rsidR="00A66DE3" w:rsidRDefault="00A66DE3" w:rsidP="0032477D">
      <w:pPr>
        <w:pStyle w:val="Heading2"/>
        <w:ind w:right="-35"/>
      </w:pPr>
      <w:r>
        <w:t>Umiejętności</w:t>
      </w:r>
    </w:p>
    <w:p w:rsidR="00A66DE3" w:rsidRDefault="00A66DE3" w:rsidP="0032477D">
      <w:pPr>
        <w:pStyle w:val="Tekstpodstawowy"/>
        <w:spacing w:before="6"/>
        <w:ind w:right="-35"/>
        <w:rPr>
          <w:b/>
        </w:rPr>
      </w:pPr>
    </w:p>
    <w:p w:rsidR="00A66DE3" w:rsidRDefault="00A66DE3" w:rsidP="0032477D">
      <w:pPr>
        <w:pStyle w:val="Tekstpodstawowy"/>
        <w:spacing w:before="1"/>
        <w:ind w:left="118" w:right="-35"/>
      </w:pPr>
      <w:r>
        <w:lastRenderedPageBreak/>
        <w:t>Uczeń:</w:t>
      </w:r>
    </w:p>
    <w:p w:rsidR="00A66DE3" w:rsidRDefault="00A66DE3" w:rsidP="0032477D">
      <w:pPr>
        <w:pStyle w:val="Tekstpodstawowy"/>
        <w:spacing w:before="6"/>
        <w:ind w:right="-35"/>
        <w:rPr>
          <w:sz w:val="22"/>
        </w:rPr>
      </w:pP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" w:line="357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potrafi posługiwać się zasobem środków językowych </w:t>
      </w:r>
      <w:r>
        <w:rPr>
          <w:sz w:val="24"/>
        </w:rPr>
        <w:t xml:space="preserve">(fonetycznych, leksykalnych, gramatycznych) umożliwiających rozumienie i tworzenie wypowiedzi zgodnie z wymaganiami szczegółowymi podstawy programowej dotyczącej języka obcego nowożytny dla szkoły podstawowej oraz poziomami biegłości językowej </w:t>
      </w:r>
      <w:r w:rsidR="00114F0D">
        <w:rPr>
          <w:sz w:val="24"/>
        </w:rPr>
        <w:br/>
      </w:r>
      <w:r>
        <w:rPr>
          <w:sz w:val="24"/>
        </w:rPr>
        <w:t>A1 i A2 (B1 w oddziałach dwujęzycznych) wg</w:t>
      </w:r>
      <w:r>
        <w:rPr>
          <w:spacing w:val="-2"/>
          <w:sz w:val="24"/>
        </w:rPr>
        <w:t xml:space="preserve"> </w:t>
      </w:r>
      <w:r>
        <w:rPr>
          <w:sz w:val="24"/>
        </w:rPr>
        <w:t>ESOKJ;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rozumie proste wypowiedzi ustne </w:t>
      </w:r>
      <w:r>
        <w:rPr>
          <w:sz w:val="24"/>
        </w:rPr>
        <w:t xml:space="preserve">artykułowane wyraźnie w standardowej odmianie języka oraz </w:t>
      </w:r>
      <w:r>
        <w:rPr>
          <w:b/>
          <w:sz w:val="24"/>
        </w:rPr>
        <w:t xml:space="preserve">proste wypowiedzi pisemne </w:t>
      </w:r>
      <w:r>
        <w:rPr>
          <w:sz w:val="24"/>
        </w:rPr>
        <w:t xml:space="preserve">w zakresie opisanym </w:t>
      </w:r>
      <w:r w:rsidR="00114F0D">
        <w:rPr>
          <w:sz w:val="24"/>
        </w:rPr>
        <w:br/>
      </w:r>
      <w:r>
        <w:rPr>
          <w:sz w:val="24"/>
        </w:rPr>
        <w:t>w wymaganiach szczegółowych podstawy</w:t>
      </w:r>
      <w:r>
        <w:rPr>
          <w:spacing w:val="-10"/>
          <w:sz w:val="24"/>
        </w:rPr>
        <w:t xml:space="preserve"> </w:t>
      </w:r>
      <w:r>
        <w:rPr>
          <w:sz w:val="24"/>
        </w:rPr>
        <w:t>programowej;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6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formułuje krótkie, proste, spójne i logiczne </w:t>
      </w:r>
      <w:r>
        <w:rPr>
          <w:b/>
          <w:sz w:val="24"/>
        </w:rPr>
        <w:t>wypowiedzi ustne i pisemne</w:t>
      </w:r>
      <w:r>
        <w:rPr>
          <w:sz w:val="24"/>
        </w:rPr>
        <w:t xml:space="preserve">, </w:t>
      </w:r>
      <w:r>
        <w:rPr>
          <w:b/>
          <w:sz w:val="24"/>
        </w:rPr>
        <w:t>uczestniczy w rozmowie</w:t>
      </w:r>
      <w:r>
        <w:rPr>
          <w:sz w:val="24"/>
        </w:rPr>
        <w:t>, w typowych</w:t>
      </w:r>
      <w:r>
        <w:rPr>
          <w:spacing w:val="-26"/>
          <w:sz w:val="24"/>
        </w:rPr>
        <w:t xml:space="preserve"> </w:t>
      </w:r>
      <w:r>
        <w:rPr>
          <w:sz w:val="24"/>
        </w:rPr>
        <w:t>sytuacjach</w:t>
      </w:r>
    </w:p>
    <w:p w:rsidR="00A66DE3" w:rsidRDefault="00A66DE3" w:rsidP="0032477D">
      <w:pPr>
        <w:spacing w:before="134" w:line="360" w:lineRule="auto"/>
        <w:ind w:left="838" w:right="-35"/>
        <w:rPr>
          <w:sz w:val="24"/>
        </w:rPr>
      </w:pPr>
      <w:r>
        <w:rPr>
          <w:b/>
          <w:sz w:val="24"/>
        </w:rPr>
        <w:t>reaguje w sposób zrozumiały</w:t>
      </w:r>
      <w:r>
        <w:rPr>
          <w:sz w:val="24"/>
        </w:rPr>
        <w:t xml:space="preserve">, adekwatnie do sytuacji komunikacyjnej, ustnie </w:t>
      </w:r>
      <w:r w:rsidR="00114F0D">
        <w:rPr>
          <w:sz w:val="24"/>
        </w:rPr>
        <w:br/>
      </w:r>
      <w:r>
        <w:rPr>
          <w:sz w:val="24"/>
        </w:rPr>
        <w:t xml:space="preserve">lub pisemnie w formie prostego tekstu, a także </w:t>
      </w:r>
      <w:r>
        <w:rPr>
          <w:b/>
          <w:sz w:val="24"/>
        </w:rPr>
        <w:t xml:space="preserve">zmienia formę przekazu </w:t>
      </w:r>
      <w:r>
        <w:rPr>
          <w:sz w:val="24"/>
        </w:rPr>
        <w:t>ustnego lub pisemnego;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potrafi wykorzystać wiedzę </w:t>
      </w:r>
      <w:r>
        <w:rPr>
          <w:sz w:val="24"/>
        </w:rPr>
        <w:t xml:space="preserve">do rozwiązywania codziennych zadań i problemów </w:t>
      </w:r>
      <w:r w:rsidR="00114F0D">
        <w:rPr>
          <w:sz w:val="24"/>
        </w:rPr>
        <w:br/>
      </w:r>
      <w:r>
        <w:rPr>
          <w:sz w:val="24"/>
        </w:rPr>
        <w:t>we współdziałaniu w ramach grupy formalnej i nieformalnej w typowych</w:t>
      </w:r>
      <w:r>
        <w:rPr>
          <w:spacing w:val="-3"/>
          <w:sz w:val="24"/>
        </w:rPr>
        <w:t xml:space="preserve"> </w:t>
      </w:r>
      <w:r>
        <w:rPr>
          <w:sz w:val="24"/>
        </w:rPr>
        <w:t>sytuacjach;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8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obserwuje swój sposób komunikowania się </w:t>
      </w:r>
      <w:r>
        <w:rPr>
          <w:sz w:val="24"/>
        </w:rPr>
        <w:t xml:space="preserve">i potrafi go przystosować </w:t>
      </w:r>
      <w:r w:rsidR="00114F0D">
        <w:rPr>
          <w:sz w:val="24"/>
        </w:rPr>
        <w:br/>
      </w:r>
      <w:r>
        <w:rPr>
          <w:sz w:val="24"/>
        </w:rPr>
        <w:t>do wymogów</w:t>
      </w:r>
      <w:r>
        <w:rPr>
          <w:spacing w:val="-7"/>
          <w:sz w:val="24"/>
        </w:rPr>
        <w:t xml:space="preserve"> </w:t>
      </w:r>
      <w:r>
        <w:rPr>
          <w:sz w:val="24"/>
        </w:rPr>
        <w:t>sytuacji;</w:t>
      </w:r>
    </w:p>
    <w:p w:rsidR="00A66DE3" w:rsidRDefault="00A66DE3" w:rsidP="0032477D">
      <w:pPr>
        <w:pStyle w:val="Tekstpodstawowy"/>
        <w:spacing w:before="7"/>
        <w:ind w:right="-35"/>
        <w:rPr>
          <w:sz w:val="11"/>
        </w:rPr>
      </w:pP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0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potrafi w typowych sytuacjach </w:t>
      </w:r>
      <w:r>
        <w:rPr>
          <w:b/>
          <w:sz w:val="24"/>
        </w:rPr>
        <w:t>zachowywać się odpowiednio do zwyczajów przyjętych we wspólnotach</w:t>
      </w:r>
      <w:r>
        <w:rPr>
          <w:sz w:val="24"/>
        </w:rPr>
        <w:t>, do których należy;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7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uczy się pod kierunkiem </w:t>
      </w:r>
      <w:r>
        <w:rPr>
          <w:sz w:val="24"/>
        </w:rPr>
        <w:t xml:space="preserve">w zorganizowanej formie oraz </w:t>
      </w:r>
      <w:r>
        <w:rPr>
          <w:b/>
          <w:sz w:val="24"/>
        </w:rPr>
        <w:t xml:space="preserve">indywidualnie </w:t>
      </w:r>
      <w:r>
        <w:rPr>
          <w:sz w:val="24"/>
        </w:rPr>
        <w:t>według otrzymanych wskazówek, bez nadzoru osoby</w:t>
      </w:r>
      <w:r>
        <w:rPr>
          <w:spacing w:val="-4"/>
          <w:sz w:val="24"/>
        </w:rPr>
        <w:t xml:space="preserve"> </w:t>
      </w:r>
      <w:r>
        <w:rPr>
          <w:sz w:val="24"/>
        </w:rPr>
        <w:t>ukierunkowującej;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stosuje podstawowe </w:t>
      </w:r>
      <w:r>
        <w:rPr>
          <w:b/>
          <w:sz w:val="24"/>
        </w:rPr>
        <w:t xml:space="preserve">strategie komunikacyjne </w:t>
      </w:r>
      <w:r>
        <w:rPr>
          <w:sz w:val="24"/>
        </w:rPr>
        <w:t xml:space="preserve">(interakcyjne, kompensacyjne, metajęzykowe) i wykorzystuje odpowiednie zasoby, w tym </w:t>
      </w:r>
      <w:r>
        <w:rPr>
          <w:b/>
          <w:sz w:val="24"/>
        </w:rPr>
        <w:t>technologie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informacyjno-komunikacyjne</w:t>
      </w:r>
      <w:r>
        <w:rPr>
          <w:sz w:val="24"/>
        </w:rPr>
        <w:t>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2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>monitoruje własny proces uczenia się</w:t>
      </w:r>
      <w:r>
        <w:rPr>
          <w:sz w:val="24"/>
        </w:rPr>
        <w:t>, wykorzystując różne narzędzia samooceny adekwatnie do II etapu</w:t>
      </w:r>
      <w:r>
        <w:rPr>
          <w:spacing w:val="-36"/>
          <w:sz w:val="24"/>
        </w:rPr>
        <w:t xml:space="preserve"> </w:t>
      </w:r>
      <w:r>
        <w:rPr>
          <w:sz w:val="24"/>
        </w:rPr>
        <w:t>edukacyjnego;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współpracuje w grupie </w:t>
      </w:r>
      <w:r>
        <w:rPr>
          <w:sz w:val="24"/>
        </w:rPr>
        <w:t>(np. przy realizacji wspólnych szkolnych i pozaszkolnych projektów</w:t>
      </w:r>
      <w:r>
        <w:rPr>
          <w:spacing w:val="-14"/>
          <w:sz w:val="24"/>
        </w:rPr>
        <w:t xml:space="preserve"> </w:t>
      </w:r>
      <w:r>
        <w:rPr>
          <w:sz w:val="24"/>
        </w:rPr>
        <w:t>językowych).</w:t>
      </w:r>
    </w:p>
    <w:p w:rsidR="00A66DE3" w:rsidRDefault="00A66DE3" w:rsidP="0032477D">
      <w:pPr>
        <w:pStyle w:val="Tekstpodstawowy"/>
        <w:spacing w:before="5"/>
        <w:ind w:right="-35"/>
        <w:rPr>
          <w:sz w:val="32"/>
        </w:rPr>
      </w:pPr>
    </w:p>
    <w:p w:rsidR="00114F0D" w:rsidRDefault="00114F0D" w:rsidP="0032477D">
      <w:pPr>
        <w:pStyle w:val="Heading2"/>
        <w:spacing w:before="1"/>
        <w:ind w:right="-35"/>
      </w:pPr>
    </w:p>
    <w:p w:rsidR="00114F0D" w:rsidRDefault="00114F0D" w:rsidP="0032477D">
      <w:pPr>
        <w:pStyle w:val="Heading2"/>
        <w:spacing w:before="1"/>
        <w:ind w:right="-35"/>
      </w:pPr>
    </w:p>
    <w:p w:rsidR="00114F0D" w:rsidRDefault="00114F0D" w:rsidP="0032477D">
      <w:pPr>
        <w:pStyle w:val="Heading2"/>
        <w:spacing w:before="1"/>
        <w:ind w:right="-35"/>
      </w:pPr>
    </w:p>
    <w:p w:rsidR="00A66DE3" w:rsidRDefault="00A66DE3" w:rsidP="0032477D">
      <w:pPr>
        <w:pStyle w:val="Heading2"/>
        <w:spacing w:before="1"/>
        <w:ind w:right="-35"/>
      </w:pPr>
      <w:r>
        <w:lastRenderedPageBreak/>
        <w:t>Postawy</w:t>
      </w:r>
    </w:p>
    <w:p w:rsidR="00A66DE3" w:rsidRDefault="00A66DE3" w:rsidP="0032477D">
      <w:pPr>
        <w:pStyle w:val="Tekstpodstawowy"/>
        <w:spacing w:before="6"/>
        <w:ind w:right="-35"/>
        <w:rPr>
          <w:b/>
          <w:sz w:val="16"/>
        </w:rPr>
      </w:pPr>
    </w:p>
    <w:p w:rsidR="00A66DE3" w:rsidRDefault="00A66DE3" w:rsidP="0032477D">
      <w:pPr>
        <w:pStyle w:val="Tekstpodstawowy"/>
        <w:spacing w:before="92"/>
        <w:ind w:left="118" w:right="-35"/>
      </w:pPr>
      <w:r>
        <w:t>Uczeń:</w:t>
      </w:r>
    </w:p>
    <w:p w:rsidR="00A66DE3" w:rsidRDefault="00A66DE3" w:rsidP="0032477D">
      <w:pPr>
        <w:pStyle w:val="Tekstpodstawowy"/>
        <w:spacing w:before="7"/>
        <w:ind w:right="-35"/>
        <w:rPr>
          <w:sz w:val="22"/>
        </w:rPr>
      </w:pP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jest </w:t>
      </w:r>
      <w:r>
        <w:rPr>
          <w:b/>
          <w:sz w:val="24"/>
        </w:rPr>
        <w:t xml:space="preserve">świadomy oddziaływania języka na innych ludzi </w:t>
      </w:r>
      <w:r>
        <w:rPr>
          <w:sz w:val="24"/>
        </w:rPr>
        <w:t>oraz potrzeby używania języka w sposób pozytywny</w:t>
      </w:r>
      <w:r>
        <w:rPr>
          <w:spacing w:val="-35"/>
          <w:sz w:val="24"/>
        </w:rPr>
        <w:t xml:space="preserve"> </w:t>
      </w:r>
      <w:r>
        <w:rPr>
          <w:sz w:val="24"/>
        </w:rPr>
        <w:t>i odpowiedzialny</w:t>
      </w:r>
      <w:r>
        <w:rPr>
          <w:spacing w:val="-4"/>
          <w:sz w:val="24"/>
        </w:rPr>
        <w:t xml:space="preserve"> </w:t>
      </w:r>
      <w:r>
        <w:rPr>
          <w:sz w:val="24"/>
        </w:rPr>
        <w:t>społecznie;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nie boi się </w:t>
      </w:r>
      <w:r>
        <w:rPr>
          <w:b/>
          <w:sz w:val="24"/>
        </w:rPr>
        <w:t xml:space="preserve">podejmować ryzyka </w:t>
      </w:r>
      <w:r>
        <w:rPr>
          <w:sz w:val="24"/>
        </w:rPr>
        <w:t xml:space="preserve">i </w:t>
      </w:r>
      <w:r>
        <w:rPr>
          <w:b/>
          <w:sz w:val="24"/>
        </w:rPr>
        <w:t>przełamywać bariery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językowej</w:t>
      </w:r>
      <w:r>
        <w:rPr>
          <w:sz w:val="24"/>
        </w:rPr>
        <w:t>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8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docenia i rozumie </w:t>
      </w:r>
      <w:r>
        <w:rPr>
          <w:b/>
          <w:sz w:val="24"/>
        </w:rPr>
        <w:t>zalety współpracy w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grupie</w:t>
      </w:r>
      <w:r>
        <w:rPr>
          <w:sz w:val="24"/>
        </w:rPr>
        <w:t>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jest </w:t>
      </w:r>
      <w:r>
        <w:rPr>
          <w:b/>
          <w:sz w:val="24"/>
        </w:rPr>
        <w:t xml:space="preserve">tolerancyjny i ciekawy innych kultur </w:t>
      </w:r>
      <w:r>
        <w:rPr>
          <w:sz w:val="24"/>
        </w:rPr>
        <w:t>oraz gotów do występowania w obronie wspólnot, do których należy, oraz do poszanowania innych</w:t>
      </w:r>
      <w:r>
        <w:rPr>
          <w:spacing w:val="-3"/>
          <w:sz w:val="24"/>
        </w:rPr>
        <w:t xml:space="preserve"> </w:t>
      </w:r>
      <w:r>
        <w:rPr>
          <w:sz w:val="24"/>
        </w:rPr>
        <w:t>wspólnot;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0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jest gotów do </w:t>
      </w:r>
      <w:r>
        <w:rPr>
          <w:b/>
          <w:sz w:val="24"/>
        </w:rPr>
        <w:t>współdziałania w ramach grupy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nieformalnej</w:t>
      </w:r>
      <w:r>
        <w:rPr>
          <w:sz w:val="24"/>
        </w:rPr>
        <w:t>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8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docenia potrzebę uczenia się języka obcego </w:t>
      </w:r>
      <w:r>
        <w:rPr>
          <w:sz w:val="24"/>
        </w:rPr>
        <w:t>i ma pozytywne skojarzenia z nauką</w:t>
      </w:r>
      <w:r>
        <w:rPr>
          <w:spacing w:val="-5"/>
          <w:sz w:val="24"/>
        </w:rPr>
        <w:t xml:space="preserve"> </w:t>
      </w:r>
      <w:r>
        <w:rPr>
          <w:sz w:val="24"/>
        </w:rPr>
        <w:t>języka;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5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chętnie korzysta z możliwości, aby </w:t>
      </w:r>
      <w:r>
        <w:rPr>
          <w:b/>
          <w:sz w:val="24"/>
        </w:rPr>
        <w:t xml:space="preserve">sprawdzić zdobyte umiejętności w praktyce </w:t>
      </w:r>
      <w:r>
        <w:rPr>
          <w:sz w:val="24"/>
        </w:rPr>
        <w:t>(np. śpiewa lub tłumaczy piosenki, odgaduje napisy na opakowaniach lub koszulkach, wykorzystuje znane wyrażenia podczas wakacyjnych podroży</w:t>
      </w:r>
      <w:r>
        <w:rPr>
          <w:spacing w:val="-41"/>
          <w:sz w:val="24"/>
        </w:rPr>
        <w:t xml:space="preserve"> </w:t>
      </w:r>
      <w:r>
        <w:rPr>
          <w:sz w:val="24"/>
        </w:rPr>
        <w:t>itp.);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4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jest otwarty </w:t>
      </w:r>
      <w:r>
        <w:rPr>
          <w:sz w:val="24"/>
        </w:rPr>
        <w:t xml:space="preserve">na stosowanie nowoczesnych </w:t>
      </w:r>
      <w:r>
        <w:rPr>
          <w:b/>
          <w:sz w:val="24"/>
        </w:rPr>
        <w:t xml:space="preserve">technologii informacyjno-komunikacyjnych </w:t>
      </w:r>
      <w:r>
        <w:rPr>
          <w:sz w:val="24"/>
        </w:rPr>
        <w:t>w procesie uczenia</w:t>
      </w:r>
      <w:r>
        <w:rPr>
          <w:spacing w:val="-9"/>
          <w:sz w:val="24"/>
        </w:rPr>
        <w:t xml:space="preserve"> </w:t>
      </w:r>
      <w:r>
        <w:rPr>
          <w:sz w:val="24"/>
        </w:rPr>
        <w:t>się.</w:t>
      </w:r>
    </w:p>
    <w:p w:rsidR="00A66DE3" w:rsidRDefault="00A66DE3" w:rsidP="0032477D">
      <w:pPr>
        <w:pStyle w:val="Tekstpodstawowy"/>
        <w:spacing w:before="1"/>
        <w:ind w:right="-35"/>
        <w:rPr>
          <w:sz w:val="32"/>
        </w:rPr>
      </w:pPr>
    </w:p>
    <w:p w:rsidR="00A66DE3" w:rsidRDefault="00A66DE3" w:rsidP="0032477D">
      <w:pPr>
        <w:pStyle w:val="Heading1"/>
        <w:ind w:right="-35"/>
      </w:pPr>
      <w:r>
        <w:t>Profil kompetencyjny nauczyciela</w:t>
      </w:r>
    </w:p>
    <w:p w:rsidR="00A66DE3" w:rsidRDefault="00A66DE3" w:rsidP="0032477D">
      <w:pPr>
        <w:pStyle w:val="Tekstpodstawowy"/>
        <w:spacing w:before="310" w:line="360" w:lineRule="auto"/>
        <w:ind w:left="118" w:right="-35"/>
      </w:pPr>
      <w:r>
        <w:t>Profil kompetencyjny nauczyciela rozwijającego u uczniów kompetencję porozumiewania się w językach obcych na II etapie kształcenia</w:t>
      </w:r>
    </w:p>
    <w:p w:rsidR="00A66DE3" w:rsidRDefault="00A66DE3" w:rsidP="0032477D">
      <w:pPr>
        <w:pStyle w:val="Tekstpodstawowy"/>
        <w:spacing w:before="8"/>
        <w:ind w:right="-35"/>
        <w:rPr>
          <w:sz w:val="20"/>
        </w:rPr>
      </w:pPr>
    </w:p>
    <w:p w:rsidR="00A66DE3" w:rsidRDefault="00A66DE3" w:rsidP="0032477D">
      <w:pPr>
        <w:pStyle w:val="Heading2"/>
        <w:spacing w:before="1"/>
        <w:ind w:right="-35"/>
      </w:pPr>
      <w:r>
        <w:t>Wiedza</w:t>
      </w:r>
    </w:p>
    <w:p w:rsidR="00A66DE3" w:rsidRDefault="00A66DE3" w:rsidP="0032477D">
      <w:pPr>
        <w:pStyle w:val="Tekstpodstawowy"/>
        <w:spacing w:before="5"/>
        <w:ind w:right="-35"/>
        <w:rPr>
          <w:b/>
        </w:rPr>
      </w:pPr>
    </w:p>
    <w:p w:rsidR="00A66DE3" w:rsidRDefault="00A66DE3" w:rsidP="0032477D">
      <w:pPr>
        <w:pStyle w:val="Tekstpodstawowy"/>
        <w:spacing w:before="1"/>
        <w:ind w:left="118" w:right="-35"/>
      </w:pPr>
      <w:r>
        <w:t>Nauczyciel zna i rozumie:</w:t>
      </w:r>
    </w:p>
    <w:p w:rsidR="00A66DE3" w:rsidRDefault="00A66DE3" w:rsidP="0032477D">
      <w:pPr>
        <w:pStyle w:val="Tekstpodstawowy"/>
        <w:spacing w:before="4"/>
        <w:ind w:right="-35"/>
        <w:rPr>
          <w:sz w:val="22"/>
        </w:rPr>
      </w:pP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definicje kompetencji kluczowych </w:t>
      </w:r>
      <w:r>
        <w:rPr>
          <w:sz w:val="24"/>
        </w:rPr>
        <w:t>zgodnie z Zaleceniami Parlamentu Europejskiego i Rady w sprawie</w:t>
      </w:r>
      <w:r>
        <w:rPr>
          <w:spacing w:val="-38"/>
          <w:sz w:val="24"/>
        </w:rPr>
        <w:t xml:space="preserve"> </w:t>
      </w:r>
      <w:r>
        <w:rPr>
          <w:sz w:val="24"/>
        </w:rPr>
        <w:t>kompetencji kluczowych w procesie uczenia się przez całe</w:t>
      </w:r>
      <w:r>
        <w:rPr>
          <w:spacing w:val="-7"/>
          <w:sz w:val="24"/>
        </w:rPr>
        <w:t xml:space="preserve"> </w:t>
      </w:r>
      <w:r>
        <w:rPr>
          <w:sz w:val="24"/>
        </w:rPr>
        <w:t>życie;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7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>treści podstawy</w:t>
      </w:r>
      <w:r>
        <w:rPr>
          <w:b/>
          <w:spacing w:val="-49"/>
          <w:sz w:val="24"/>
        </w:rPr>
        <w:t xml:space="preserve"> </w:t>
      </w:r>
      <w:r>
        <w:rPr>
          <w:b/>
          <w:sz w:val="24"/>
        </w:rPr>
        <w:t xml:space="preserve">programowej </w:t>
      </w:r>
      <w:r>
        <w:rPr>
          <w:sz w:val="24"/>
        </w:rPr>
        <w:t xml:space="preserve">kształcenia ogólnego dla szkoły podstawowej oraz potrafi wykorzystać je w planowaniu i realizacji procesu dydaktycznego </w:t>
      </w:r>
      <w:r w:rsidR="00114F0D">
        <w:rPr>
          <w:sz w:val="24"/>
        </w:rPr>
        <w:br/>
      </w:r>
      <w:r>
        <w:rPr>
          <w:sz w:val="24"/>
        </w:rPr>
        <w:t>i wychowawczego;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905"/>
          <w:tab w:val="left" w:pos="906"/>
        </w:tabs>
        <w:spacing w:before="100" w:line="352" w:lineRule="auto"/>
        <w:ind w:right="-35" w:hanging="360"/>
        <w:contextualSpacing w:val="0"/>
        <w:rPr>
          <w:rFonts w:ascii="Symbol" w:hAnsi="Symbol"/>
          <w:sz w:val="24"/>
        </w:rPr>
      </w:pPr>
      <w:r>
        <w:tab/>
      </w:r>
      <w:r>
        <w:rPr>
          <w:b/>
          <w:sz w:val="24"/>
        </w:rPr>
        <w:t xml:space="preserve">metody i formy pracy </w:t>
      </w:r>
      <w:r>
        <w:rPr>
          <w:sz w:val="24"/>
        </w:rPr>
        <w:t xml:space="preserve">służące kształtowaniu kompetencji porozumiewania się </w:t>
      </w:r>
      <w:r w:rsidR="00114F0D">
        <w:rPr>
          <w:sz w:val="24"/>
        </w:rPr>
        <w:br/>
      </w:r>
      <w:r>
        <w:rPr>
          <w:sz w:val="24"/>
        </w:rPr>
        <w:t xml:space="preserve">w językach obcych zarówno podczas lekcji, jak i w innych sytuacjach edukacyjnych </w:t>
      </w:r>
      <w:r w:rsidR="00114F0D">
        <w:rPr>
          <w:sz w:val="24"/>
        </w:rPr>
        <w:br/>
      </w:r>
      <w:r>
        <w:rPr>
          <w:sz w:val="24"/>
        </w:rPr>
        <w:lastRenderedPageBreak/>
        <w:t>i wychowawczych, adekwatnie do wieku rozwojowego</w:t>
      </w:r>
      <w:r>
        <w:rPr>
          <w:spacing w:val="-9"/>
          <w:sz w:val="24"/>
        </w:rPr>
        <w:t xml:space="preserve"> </w:t>
      </w:r>
      <w:r>
        <w:rPr>
          <w:sz w:val="24"/>
        </w:rPr>
        <w:t>ucznia;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7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zasady oceniania </w:t>
      </w:r>
      <w:r>
        <w:rPr>
          <w:sz w:val="24"/>
        </w:rPr>
        <w:t>opisowego, kształtującego oraz udzielania informacji</w:t>
      </w:r>
      <w:r>
        <w:rPr>
          <w:spacing w:val="-14"/>
          <w:sz w:val="24"/>
        </w:rPr>
        <w:t xml:space="preserve"> </w:t>
      </w:r>
      <w:r>
        <w:rPr>
          <w:sz w:val="24"/>
        </w:rPr>
        <w:t>zwrotnej.</w:t>
      </w:r>
    </w:p>
    <w:p w:rsidR="00A66DE3" w:rsidRDefault="00A66DE3" w:rsidP="0032477D">
      <w:pPr>
        <w:pStyle w:val="Tekstpodstawowy"/>
        <w:spacing w:before="6"/>
        <w:ind w:right="-35"/>
        <w:rPr>
          <w:sz w:val="32"/>
        </w:rPr>
      </w:pPr>
    </w:p>
    <w:p w:rsidR="00A66DE3" w:rsidRDefault="00A66DE3" w:rsidP="0032477D">
      <w:pPr>
        <w:pStyle w:val="Heading2"/>
        <w:ind w:right="-35"/>
      </w:pPr>
      <w:r>
        <w:t>Umiejętności</w:t>
      </w:r>
    </w:p>
    <w:p w:rsidR="00A66DE3" w:rsidRDefault="00A66DE3" w:rsidP="0032477D">
      <w:pPr>
        <w:pStyle w:val="Tekstpodstawowy"/>
        <w:spacing w:before="8"/>
        <w:ind w:right="-35"/>
        <w:rPr>
          <w:b/>
        </w:rPr>
      </w:pPr>
    </w:p>
    <w:p w:rsidR="00A66DE3" w:rsidRDefault="00A66DE3" w:rsidP="0032477D">
      <w:pPr>
        <w:pStyle w:val="Tekstpodstawowy"/>
        <w:ind w:left="118" w:right="-35"/>
      </w:pPr>
      <w:r>
        <w:t>Nauczyciel:</w:t>
      </w:r>
    </w:p>
    <w:p w:rsidR="00A66DE3" w:rsidRDefault="00A66DE3" w:rsidP="0032477D">
      <w:pPr>
        <w:pStyle w:val="Tekstpodstawowy"/>
        <w:spacing w:before="4"/>
        <w:ind w:right="-35"/>
        <w:rPr>
          <w:sz w:val="22"/>
        </w:rPr>
      </w:pP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" w:line="348" w:lineRule="auto"/>
        <w:ind w:right="-35" w:hanging="360"/>
        <w:contextualSpacing w:val="0"/>
        <w:rPr>
          <w:rFonts w:ascii="Symbol" w:hAnsi="Symbol"/>
          <w:i/>
          <w:sz w:val="24"/>
        </w:rPr>
      </w:pPr>
      <w:r>
        <w:rPr>
          <w:b/>
          <w:sz w:val="24"/>
        </w:rPr>
        <w:t>rozumie</w:t>
      </w:r>
      <w:r>
        <w:rPr>
          <w:sz w:val="24"/>
        </w:rPr>
        <w:t xml:space="preserve">, na czym polega, oraz </w:t>
      </w:r>
      <w:r>
        <w:rPr>
          <w:b/>
          <w:sz w:val="24"/>
        </w:rPr>
        <w:t>rozpoznaje</w:t>
      </w:r>
      <w:r>
        <w:rPr>
          <w:sz w:val="24"/>
        </w:rPr>
        <w:t>, w jakich działaniach i zachowaniach przejawia się kompetencja związana z porozumiewaniem się w językach</w:t>
      </w:r>
      <w:r>
        <w:rPr>
          <w:spacing w:val="-4"/>
          <w:sz w:val="24"/>
        </w:rPr>
        <w:t xml:space="preserve"> </w:t>
      </w:r>
      <w:r>
        <w:rPr>
          <w:sz w:val="24"/>
        </w:rPr>
        <w:t>obcych</w:t>
      </w:r>
      <w:r>
        <w:rPr>
          <w:i/>
          <w:sz w:val="24"/>
        </w:rPr>
        <w:t>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8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rozumie potrzebę rozwijania i wpływ kompetencji </w:t>
      </w:r>
      <w:r>
        <w:rPr>
          <w:sz w:val="24"/>
        </w:rPr>
        <w:t>porozumiewania się na sukces edukacyjny uczniów na</w:t>
      </w:r>
      <w:r>
        <w:rPr>
          <w:spacing w:val="-45"/>
          <w:sz w:val="24"/>
        </w:rPr>
        <w:t xml:space="preserve"> </w:t>
      </w:r>
      <w:r>
        <w:rPr>
          <w:sz w:val="24"/>
        </w:rPr>
        <w:t xml:space="preserve">kolejnych etapach kształcenia oraz dba o jej rozwijanie </w:t>
      </w:r>
      <w:r w:rsidR="001127B7">
        <w:rPr>
          <w:sz w:val="24"/>
        </w:rPr>
        <w:br/>
      </w:r>
      <w:r>
        <w:rPr>
          <w:sz w:val="24"/>
        </w:rPr>
        <w:t>u</w:t>
      </w:r>
      <w:r>
        <w:rPr>
          <w:spacing w:val="-7"/>
          <w:sz w:val="24"/>
        </w:rPr>
        <w:t xml:space="preserve"> </w:t>
      </w:r>
      <w:r>
        <w:rPr>
          <w:sz w:val="24"/>
        </w:rPr>
        <w:t>uczniów;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stosuje </w:t>
      </w:r>
      <w:r>
        <w:rPr>
          <w:b/>
          <w:sz w:val="24"/>
        </w:rPr>
        <w:t>strategie i metody nauczania</w:t>
      </w:r>
      <w:r>
        <w:rPr>
          <w:sz w:val="24"/>
        </w:rPr>
        <w:t>, które prowadzą do kształtowania u uczniów kompetencji porozumiewania się w językach</w:t>
      </w:r>
      <w:r>
        <w:rPr>
          <w:spacing w:val="-4"/>
          <w:sz w:val="24"/>
        </w:rPr>
        <w:t xml:space="preserve"> </w:t>
      </w:r>
      <w:r>
        <w:rPr>
          <w:sz w:val="24"/>
        </w:rPr>
        <w:t>obcych;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7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dba o </w:t>
      </w:r>
      <w:r>
        <w:rPr>
          <w:b/>
          <w:sz w:val="24"/>
        </w:rPr>
        <w:t xml:space="preserve">stopniowy rozwój indywidualnych strategii uczenia się </w:t>
      </w:r>
      <w:r>
        <w:rPr>
          <w:sz w:val="24"/>
        </w:rPr>
        <w:t>w procesie przyswajania języków obcych, wspólnie z uczniem poddaje refleksji efektywność stosowanych strategii uczenia się i</w:t>
      </w:r>
      <w:r>
        <w:rPr>
          <w:spacing w:val="-10"/>
          <w:sz w:val="24"/>
        </w:rPr>
        <w:t xml:space="preserve"> </w:t>
      </w:r>
      <w:r>
        <w:rPr>
          <w:sz w:val="24"/>
        </w:rPr>
        <w:t>nauczania;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>wspiera uczniów w uczeniu się</w:t>
      </w:r>
      <w:r>
        <w:rPr>
          <w:sz w:val="24"/>
        </w:rPr>
        <w:t xml:space="preserve">, jasno pokazując, w jakim kierunku zmierzają, </w:t>
      </w:r>
      <w:r w:rsidR="001127B7">
        <w:rPr>
          <w:sz w:val="24"/>
        </w:rPr>
        <w:br/>
      </w:r>
      <w:r>
        <w:rPr>
          <w:sz w:val="24"/>
        </w:rPr>
        <w:t>a przy tym w sposób spójny odwołuje się</w:t>
      </w:r>
      <w:r>
        <w:rPr>
          <w:spacing w:val="-46"/>
          <w:sz w:val="24"/>
        </w:rPr>
        <w:t xml:space="preserve"> </w:t>
      </w:r>
      <w:r>
        <w:rPr>
          <w:sz w:val="24"/>
        </w:rPr>
        <w:t>do już nabytej przez nich wiedzy, umiejętności i postaw potrzebnych do dalszej pracy nad</w:t>
      </w:r>
      <w:r>
        <w:rPr>
          <w:spacing w:val="-26"/>
          <w:sz w:val="24"/>
        </w:rPr>
        <w:t xml:space="preserve"> </w:t>
      </w:r>
      <w:r>
        <w:rPr>
          <w:sz w:val="24"/>
        </w:rPr>
        <w:t>kompetencją;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0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potrafi pokazać uczniom </w:t>
      </w:r>
      <w:r>
        <w:rPr>
          <w:b/>
          <w:sz w:val="24"/>
        </w:rPr>
        <w:t xml:space="preserve">atrakcyjność posiadania kształtowanej kompetencji </w:t>
      </w:r>
      <w:r w:rsidR="001127B7">
        <w:rPr>
          <w:b/>
          <w:sz w:val="24"/>
        </w:rPr>
        <w:br/>
      </w:r>
      <w:r>
        <w:rPr>
          <w:sz w:val="24"/>
        </w:rPr>
        <w:t>i jej znaczącą wartość w różnych aspektach życia;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7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indywidualizuje proces dydaktyczny i wspiera rozwój postawy autonomicznej </w:t>
      </w:r>
      <w:r>
        <w:rPr>
          <w:sz w:val="24"/>
        </w:rPr>
        <w:t>ucznia w toku uczenia się języka obcego;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współpracuje w zespole nauczycieli </w:t>
      </w:r>
      <w:r>
        <w:rPr>
          <w:sz w:val="24"/>
        </w:rPr>
        <w:t xml:space="preserve">przy wykonywaniu wspólnych zadań </w:t>
      </w:r>
      <w:r w:rsidR="001127B7">
        <w:rPr>
          <w:sz w:val="24"/>
        </w:rPr>
        <w:br/>
      </w:r>
      <w:r>
        <w:rPr>
          <w:sz w:val="24"/>
        </w:rPr>
        <w:t>i projektów, w tym projektów</w:t>
      </w:r>
      <w:r>
        <w:rPr>
          <w:spacing w:val="-40"/>
          <w:sz w:val="24"/>
        </w:rPr>
        <w:t xml:space="preserve"> </w:t>
      </w:r>
      <w:r>
        <w:rPr>
          <w:sz w:val="24"/>
        </w:rPr>
        <w:t xml:space="preserve">międzynarodowych, międzykulturowych </w:t>
      </w:r>
      <w:r w:rsidR="001127B7">
        <w:rPr>
          <w:sz w:val="24"/>
        </w:rPr>
        <w:br/>
      </w:r>
      <w:r>
        <w:rPr>
          <w:sz w:val="24"/>
        </w:rPr>
        <w:t>i różnojęzycznych, oraz podejmuje inicjatywy i działania służące otwarciu się na inne kultury i</w:t>
      </w:r>
      <w:r>
        <w:rPr>
          <w:spacing w:val="-34"/>
          <w:sz w:val="24"/>
        </w:rPr>
        <w:t xml:space="preserve"> </w:t>
      </w:r>
      <w:r>
        <w:rPr>
          <w:sz w:val="24"/>
        </w:rPr>
        <w:t>języki;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2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dostrzega </w:t>
      </w:r>
      <w:r>
        <w:rPr>
          <w:b/>
          <w:sz w:val="24"/>
        </w:rPr>
        <w:t xml:space="preserve">rolę nauczycieli innych przedmiotów </w:t>
      </w:r>
      <w:r>
        <w:rPr>
          <w:sz w:val="24"/>
        </w:rPr>
        <w:t>w kształtowaniu kompetencji porozumiewania się w językach</w:t>
      </w:r>
      <w:r>
        <w:rPr>
          <w:spacing w:val="-18"/>
          <w:sz w:val="24"/>
        </w:rPr>
        <w:t xml:space="preserve"> </w:t>
      </w:r>
      <w:r>
        <w:rPr>
          <w:sz w:val="24"/>
        </w:rPr>
        <w:t>obcych;</w:t>
      </w:r>
    </w:p>
    <w:p w:rsidR="00A66DE3" w:rsidRDefault="00A66DE3" w:rsidP="0032477D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rozumie, że często jest postrzegany przez dzieci jako autorytet, stąd jego </w:t>
      </w:r>
      <w:r>
        <w:rPr>
          <w:b/>
          <w:sz w:val="24"/>
        </w:rPr>
        <w:t xml:space="preserve">postawa </w:t>
      </w:r>
      <w:r w:rsidR="001127B7">
        <w:rPr>
          <w:b/>
          <w:sz w:val="24"/>
        </w:rPr>
        <w:br/>
      </w:r>
      <w:r>
        <w:rPr>
          <w:b/>
          <w:sz w:val="24"/>
        </w:rPr>
        <w:t>i reprezentowane wartości mają duże znaczenie dla rozwoju osobowości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uczniów</w:t>
      </w:r>
      <w:r>
        <w:rPr>
          <w:sz w:val="24"/>
        </w:rPr>
        <w:t>;</w:t>
      </w:r>
    </w:p>
    <w:p w:rsidR="00A66DE3" w:rsidRDefault="00A66DE3" w:rsidP="001127B7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0" w:line="352" w:lineRule="auto"/>
        <w:ind w:right="-177" w:hanging="360"/>
        <w:contextualSpacing w:val="0"/>
        <w:rPr>
          <w:rFonts w:ascii="Symbol" w:hAnsi="Symbol"/>
          <w:sz w:val="24"/>
        </w:rPr>
      </w:pPr>
      <w:r>
        <w:rPr>
          <w:sz w:val="24"/>
        </w:rPr>
        <w:lastRenderedPageBreak/>
        <w:t xml:space="preserve">ma umiejętność </w:t>
      </w:r>
      <w:r>
        <w:rPr>
          <w:b/>
          <w:sz w:val="24"/>
        </w:rPr>
        <w:t xml:space="preserve">formułowania informacji zwrotnej </w:t>
      </w:r>
      <w:r>
        <w:rPr>
          <w:sz w:val="24"/>
        </w:rPr>
        <w:t xml:space="preserve">kierowanej do ucznia i rodziców oraz </w:t>
      </w:r>
      <w:r>
        <w:rPr>
          <w:b/>
          <w:sz w:val="24"/>
        </w:rPr>
        <w:t xml:space="preserve">sporządzania oceny </w:t>
      </w:r>
      <w:r>
        <w:rPr>
          <w:sz w:val="24"/>
        </w:rPr>
        <w:t>opisowej i</w:t>
      </w:r>
      <w:r>
        <w:rPr>
          <w:spacing w:val="-1"/>
          <w:sz w:val="24"/>
        </w:rPr>
        <w:t xml:space="preserve"> </w:t>
      </w:r>
      <w:r>
        <w:rPr>
          <w:sz w:val="24"/>
        </w:rPr>
        <w:t>kształtującej;</w:t>
      </w:r>
    </w:p>
    <w:p w:rsidR="00A66DE3" w:rsidRDefault="00A66DE3" w:rsidP="001127B7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8" w:line="350" w:lineRule="auto"/>
        <w:ind w:right="-177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rozwija umiejętność samooceny </w:t>
      </w:r>
      <w:r>
        <w:rPr>
          <w:sz w:val="24"/>
        </w:rPr>
        <w:t>(np. pracy z portfolio językowym) w sposób dostosowany do potrzeb i</w:t>
      </w:r>
      <w:r>
        <w:rPr>
          <w:spacing w:val="-45"/>
          <w:sz w:val="24"/>
        </w:rPr>
        <w:t xml:space="preserve"> </w:t>
      </w:r>
      <w:r>
        <w:rPr>
          <w:sz w:val="24"/>
        </w:rPr>
        <w:t>możliwości uczniów;</w:t>
      </w:r>
    </w:p>
    <w:p w:rsidR="00A66DE3" w:rsidRDefault="00A66DE3" w:rsidP="001127B7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2" w:line="350" w:lineRule="auto"/>
        <w:ind w:right="-177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rozwija </w:t>
      </w:r>
      <w:r>
        <w:rPr>
          <w:b/>
          <w:sz w:val="24"/>
        </w:rPr>
        <w:t xml:space="preserve">współpracę z rodzicami </w:t>
      </w:r>
      <w:r>
        <w:rPr>
          <w:sz w:val="24"/>
        </w:rPr>
        <w:t xml:space="preserve">i postrzega ich jako ważnych partnerów </w:t>
      </w:r>
      <w:r w:rsidR="001127B7">
        <w:rPr>
          <w:sz w:val="24"/>
        </w:rPr>
        <w:br/>
      </w:r>
      <w:r>
        <w:rPr>
          <w:sz w:val="24"/>
        </w:rPr>
        <w:t>w budowaniu motywacji oraz zaangażowania uczniów w naukę języka</w:t>
      </w:r>
      <w:r>
        <w:rPr>
          <w:spacing w:val="-3"/>
          <w:sz w:val="24"/>
        </w:rPr>
        <w:t xml:space="preserve"> </w:t>
      </w:r>
      <w:r>
        <w:rPr>
          <w:sz w:val="24"/>
        </w:rPr>
        <w:t>obcego;</w:t>
      </w:r>
    </w:p>
    <w:p w:rsidR="00A66DE3" w:rsidRDefault="00A66DE3" w:rsidP="001127B7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" w:line="350" w:lineRule="auto"/>
        <w:ind w:right="-177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własną postawą modeluje przestrzeganie zasad właściwej kultury komunikowania się </w:t>
      </w:r>
      <w:r>
        <w:rPr>
          <w:sz w:val="24"/>
        </w:rPr>
        <w:t xml:space="preserve">w różnych kontekstach, partnerskiego dialogu i współdziałania </w:t>
      </w:r>
      <w:r w:rsidR="001127B7">
        <w:rPr>
          <w:sz w:val="24"/>
        </w:rPr>
        <w:br/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uczniami.</w:t>
      </w:r>
    </w:p>
    <w:p w:rsidR="00A66DE3" w:rsidRDefault="00A66DE3" w:rsidP="00A66DE3">
      <w:pPr>
        <w:pStyle w:val="Heading2"/>
        <w:spacing w:before="92"/>
      </w:pPr>
      <w:r>
        <w:t>Postawy</w:t>
      </w:r>
    </w:p>
    <w:p w:rsidR="00A66DE3" w:rsidRDefault="00A66DE3" w:rsidP="00A66DE3">
      <w:pPr>
        <w:pStyle w:val="Tekstpodstawowy"/>
        <w:spacing w:before="8"/>
        <w:rPr>
          <w:b/>
        </w:rPr>
      </w:pPr>
    </w:p>
    <w:p w:rsidR="00A66DE3" w:rsidRDefault="00A66DE3" w:rsidP="00A66DE3">
      <w:pPr>
        <w:pStyle w:val="Tekstpodstawowy"/>
        <w:spacing w:before="1"/>
        <w:ind w:left="118"/>
      </w:pPr>
      <w:r>
        <w:t>Nauczyciel:</w:t>
      </w:r>
    </w:p>
    <w:p w:rsidR="00A66DE3" w:rsidRDefault="00A66DE3" w:rsidP="00A66DE3">
      <w:pPr>
        <w:pStyle w:val="Tekstpodstawowy"/>
        <w:spacing w:before="4"/>
        <w:rPr>
          <w:sz w:val="22"/>
        </w:rPr>
      </w:pP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ind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ustawicznie </w:t>
      </w:r>
      <w:r>
        <w:rPr>
          <w:b/>
          <w:sz w:val="24"/>
        </w:rPr>
        <w:t xml:space="preserve">doskonali swój warsztat pracy </w:t>
      </w:r>
      <w:r>
        <w:rPr>
          <w:sz w:val="24"/>
        </w:rPr>
        <w:t xml:space="preserve">oraz </w:t>
      </w:r>
      <w:r>
        <w:rPr>
          <w:b/>
          <w:sz w:val="24"/>
        </w:rPr>
        <w:t xml:space="preserve">własne umiejętności </w:t>
      </w:r>
      <w:r>
        <w:rPr>
          <w:sz w:val="24"/>
        </w:rPr>
        <w:t>posługiwania się nauczanym</w:t>
      </w:r>
      <w:r>
        <w:rPr>
          <w:spacing w:val="-14"/>
          <w:sz w:val="24"/>
        </w:rPr>
        <w:t xml:space="preserve"> </w:t>
      </w:r>
      <w:r>
        <w:rPr>
          <w:sz w:val="24"/>
        </w:rPr>
        <w:t>językiem;</w:t>
      </w: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6" w:line="352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wykazuje </w:t>
      </w:r>
      <w:r>
        <w:rPr>
          <w:b/>
          <w:sz w:val="24"/>
        </w:rPr>
        <w:t xml:space="preserve">zdolności i gotowość do realizacji działań artystycznych </w:t>
      </w:r>
      <w:r w:rsidR="001127B7">
        <w:rPr>
          <w:b/>
          <w:sz w:val="24"/>
        </w:rPr>
        <w:br/>
      </w:r>
      <w:r>
        <w:rPr>
          <w:b/>
          <w:sz w:val="24"/>
        </w:rPr>
        <w:t xml:space="preserve">i ludycznych </w:t>
      </w:r>
      <w:r>
        <w:rPr>
          <w:sz w:val="24"/>
        </w:rPr>
        <w:t>(plastycznych,</w:t>
      </w:r>
      <w:r>
        <w:rPr>
          <w:spacing w:val="-34"/>
          <w:sz w:val="24"/>
        </w:rPr>
        <w:t xml:space="preserve"> </w:t>
      </w:r>
      <w:r>
        <w:rPr>
          <w:sz w:val="24"/>
        </w:rPr>
        <w:t>muzycznych, teatralnych, tanecznych) w ramach edukacji językowej, a przez to kształtuje świadomość i ekspresję</w:t>
      </w:r>
      <w:r>
        <w:rPr>
          <w:spacing w:val="-27"/>
          <w:sz w:val="24"/>
        </w:rPr>
        <w:t xml:space="preserve"> </w:t>
      </w:r>
      <w:r>
        <w:rPr>
          <w:sz w:val="24"/>
        </w:rPr>
        <w:t>kulturalną;</w:t>
      </w: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7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jest otwarty na </w:t>
      </w:r>
      <w:r>
        <w:rPr>
          <w:b/>
          <w:sz w:val="24"/>
        </w:rPr>
        <w:t xml:space="preserve">nowe koncepcje w nauczaniu </w:t>
      </w:r>
      <w:r>
        <w:rPr>
          <w:sz w:val="24"/>
        </w:rPr>
        <w:t>oraz gotowy do zmiany stosowanych metod i technik pracy w wyniku zdiagnozowanych</w:t>
      </w:r>
      <w:r>
        <w:rPr>
          <w:spacing w:val="-1"/>
          <w:sz w:val="24"/>
        </w:rPr>
        <w:t xml:space="preserve"> </w:t>
      </w:r>
      <w:r>
        <w:rPr>
          <w:sz w:val="24"/>
        </w:rPr>
        <w:t>problemów;</w:t>
      </w: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3"/>
        <w:ind w:right="-35" w:hanging="36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ustanawia i stosuje </w:t>
      </w:r>
      <w:r>
        <w:rPr>
          <w:b/>
          <w:sz w:val="24"/>
        </w:rPr>
        <w:t>jasne zasady zachowania</w:t>
      </w:r>
      <w:r>
        <w:rPr>
          <w:sz w:val="24"/>
        </w:rPr>
        <w:t>, adekwatnie do wieku rozwojowego uczniów, umożliwiające</w:t>
      </w:r>
      <w:r>
        <w:rPr>
          <w:spacing w:val="-22"/>
          <w:sz w:val="24"/>
        </w:rPr>
        <w:t xml:space="preserve"> </w:t>
      </w:r>
      <w:r>
        <w:rPr>
          <w:sz w:val="24"/>
        </w:rPr>
        <w:t>tworzenie</w:t>
      </w:r>
    </w:p>
    <w:p w:rsidR="00A66DE3" w:rsidRDefault="00A66DE3" w:rsidP="00A66DE3">
      <w:pPr>
        <w:pStyle w:val="Tekstpodstawowy"/>
        <w:spacing w:before="135" w:line="360" w:lineRule="auto"/>
        <w:ind w:left="838" w:right="-35"/>
      </w:pPr>
      <w:r>
        <w:t xml:space="preserve">atmosfery zaufania, otwartości i wzajemnego szacunku oraz sam konsekwentnie </w:t>
      </w:r>
      <w:r w:rsidR="001127B7">
        <w:br/>
      </w:r>
      <w:r>
        <w:t>ich przestrzega, np. dzięki wykorzystaniu elementów oceniania kształtującego;</w:t>
      </w:r>
    </w:p>
    <w:p w:rsidR="00A66DE3" w:rsidRDefault="00A66DE3" w:rsidP="00A66DE3">
      <w:pPr>
        <w:pStyle w:val="Akapitzlist"/>
        <w:numPr>
          <w:ilvl w:val="0"/>
          <w:numId w:val="26"/>
        </w:numPr>
        <w:tabs>
          <w:tab w:val="left" w:pos="838"/>
          <w:tab w:val="left" w:pos="839"/>
        </w:tabs>
        <w:spacing w:before="1" w:line="350" w:lineRule="auto"/>
        <w:ind w:right="-35" w:hanging="36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 xml:space="preserve">buduje i dba o relacje </w:t>
      </w:r>
      <w:r>
        <w:rPr>
          <w:sz w:val="24"/>
        </w:rPr>
        <w:t>z uczniami i ich rodzicami oraz ze wszystkimi osobami, które uczestniczą w procesie kształtowania kompetencji porozumiewania</w:t>
      </w:r>
      <w:r>
        <w:rPr>
          <w:spacing w:val="-2"/>
          <w:sz w:val="24"/>
        </w:rPr>
        <w:t xml:space="preserve"> </w:t>
      </w:r>
      <w:r>
        <w:rPr>
          <w:sz w:val="24"/>
        </w:rPr>
        <w:t>się.</w:t>
      </w:r>
    </w:p>
    <w:p w:rsidR="003C2E46" w:rsidRPr="006A358D" w:rsidRDefault="003C2E46" w:rsidP="00A66DE3">
      <w:pPr>
        <w:pStyle w:val="Tekstpodstawowy"/>
        <w:spacing w:line="360" w:lineRule="auto"/>
        <w:ind w:right="253"/>
        <w:rPr>
          <w:sz w:val="22"/>
          <w:szCs w:val="22"/>
        </w:rPr>
      </w:pPr>
    </w:p>
    <w:sectPr w:rsidR="003C2E46" w:rsidRPr="006A358D" w:rsidSect="000F11A3">
      <w:headerReference w:type="default" r:id="rId11"/>
      <w:footerReference w:type="default" r:id="rId12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4AB" w:rsidRDefault="002174AB" w:rsidP="006B4D13">
      <w:r>
        <w:separator/>
      </w:r>
    </w:p>
  </w:endnote>
  <w:endnote w:type="continuationSeparator" w:id="1">
    <w:p w:rsidR="002174AB" w:rsidRDefault="002174AB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4AB" w:rsidRDefault="002174AB" w:rsidP="006B4D13">
      <w:r>
        <w:separator/>
      </w:r>
    </w:p>
  </w:footnote>
  <w:footnote w:type="continuationSeparator" w:id="1">
    <w:p w:rsidR="002174AB" w:rsidRDefault="002174AB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  <w:footnote w:id="3">
    <w:p w:rsidR="000414E5" w:rsidRDefault="000414E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358D">
        <w:t>Zalecenie Parlamentu Europejskiego i Rady nr 2006/962/WE z dn. 18 grudnia 2006 r. w sprawie kompetencji kluczowych w procesie uczenia się przez całe życie (Dz.U. L 394 z 30.12.2006).</w:t>
      </w:r>
    </w:p>
  </w:footnote>
  <w:footnote w:id="4">
    <w:p w:rsidR="000414E5" w:rsidRDefault="000414E5">
      <w:pPr>
        <w:pStyle w:val="Tekstprzypisudolnego"/>
      </w:pPr>
      <w:r>
        <w:rPr>
          <w:rStyle w:val="Odwoanieprzypisudolnego"/>
        </w:rPr>
        <w:footnoteRef/>
      </w:r>
      <w:r>
        <w:t xml:space="preserve"> Tamże </w:t>
      </w:r>
    </w:p>
  </w:footnote>
  <w:footnote w:id="5">
    <w:p w:rsidR="00A66DE3" w:rsidRDefault="00A66DE3">
      <w:pPr>
        <w:pStyle w:val="Tekstprzypisudolnego"/>
      </w:pPr>
      <w:r>
        <w:rPr>
          <w:rStyle w:val="Odwoanieprzypisudolnego"/>
        </w:rPr>
        <w:footnoteRef/>
      </w:r>
      <w:r>
        <w:t xml:space="preserve"> Oprac. na podstawie: Rozporządzenie Ministra Edukacji Narodowej z dn. 14 lutego 2017 r. w sprawie podstawy programowej wychowania przedszkolnego oraz kształcenia ogólnego dla szkoły podstawowej (Dz.U. z 2017 r. poz. 356).</w:t>
      </w:r>
    </w:p>
  </w:footnote>
  <w:footnote w:id="6">
    <w:p w:rsidR="00A66DE3" w:rsidRDefault="00A66DE3">
      <w:pPr>
        <w:pStyle w:val="Tekstprzypisudolnego"/>
      </w:pPr>
      <w:r>
        <w:rPr>
          <w:rStyle w:val="Odwoanieprzypisudolnego"/>
        </w:rPr>
        <w:footnoteRef/>
      </w:r>
      <w:r>
        <w:t xml:space="preserve"> Oprac. na podstawie:</w:t>
      </w:r>
      <w:hyperlink r:id="rId1">
        <w:r>
          <w:rPr>
            <w:u w:val="single"/>
          </w:rPr>
          <w:t xml:space="preserve"> </w:t>
        </w:r>
        <w:r>
          <w:rPr>
            <w:i/>
            <w:u w:val="single"/>
          </w:rPr>
          <w:t>Europejski system opisu kształcenia językowego: uczenie się, nauczanie, ocenianie</w:t>
        </w:r>
        <w:r>
          <w:t xml:space="preserve">, </w:t>
        </w:r>
      </w:hyperlink>
      <w:r>
        <w:t>Centralny Ośrodek Rozwoju Nauczycieli, Warszawa 2001 [online, dostęp dn. 18.06.2016].</w:t>
      </w:r>
    </w:p>
  </w:footnote>
  <w:footnote w:id="7">
    <w:p w:rsidR="00A66DE3" w:rsidRDefault="00A66DE3">
      <w:pPr>
        <w:pStyle w:val="Tekstprzypisudolnego"/>
      </w:pPr>
      <w:r>
        <w:rPr>
          <w:rStyle w:val="Odwoanieprzypisudolnego"/>
        </w:rPr>
        <w:footnoteRef/>
      </w:r>
      <w:r>
        <w:t xml:space="preserve"> Oprac. na podstawie: Rozporządzenie Ministra Edukacji Narodowej z dn. 14 lutego 2017 r. w sprawie podstawy programowej wychowania przedszkolnego oraz kształcenia ogólnego dla szkoły podstawowej (Dz.U. z 2017 r. poz. 356); </w:t>
      </w:r>
      <w:r>
        <w:rPr>
          <w:i/>
        </w:rPr>
        <w:t>Europejski system opisu kształcenia językowego: uczenie się, nauczanie, ocenianie</w:t>
      </w:r>
      <w:r>
        <w:t>, CODN, Warszawa 2001.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6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7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9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0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1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2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3">
    <w:nsid w:val="495225B7"/>
    <w:multiLevelType w:val="hybridMultilevel"/>
    <w:tmpl w:val="0B86805A"/>
    <w:lvl w:ilvl="0" w:tplc="71400ABC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07B056BA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84764A28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57E8C91C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436E8AC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BB2E58B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62582104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D8C81EDA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1BF6F27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14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15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16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7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8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9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21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22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3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24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5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15"/>
  </w:num>
  <w:num w:numId="5">
    <w:abstractNumId w:val="2"/>
  </w:num>
  <w:num w:numId="6">
    <w:abstractNumId w:val="4"/>
  </w:num>
  <w:num w:numId="7">
    <w:abstractNumId w:val="22"/>
  </w:num>
  <w:num w:numId="8">
    <w:abstractNumId w:val="6"/>
  </w:num>
  <w:num w:numId="9">
    <w:abstractNumId w:val="17"/>
  </w:num>
  <w:num w:numId="10">
    <w:abstractNumId w:val="20"/>
  </w:num>
  <w:num w:numId="11">
    <w:abstractNumId w:val="23"/>
  </w:num>
  <w:num w:numId="12">
    <w:abstractNumId w:val="3"/>
  </w:num>
  <w:num w:numId="13">
    <w:abstractNumId w:val="25"/>
  </w:num>
  <w:num w:numId="14">
    <w:abstractNumId w:val="21"/>
  </w:num>
  <w:num w:numId="15">
    <w:abstractNumId w:val="12"/>
  </w:num>
  <w:num w:numId="16">
    <w:abstractNumId w:val="1"/>
  </w:num>
  <w:num w:numId="17">
    <w:abstractNumId w:val="10"/>
  </w:num>
  <w:num w:numId="18">
    <w:abstractNumId w:val="24"/>
  </w:num>
  <w:num w:numId="19">
    <w:abstractNumId w:val="14"/>
  </w:num>
  <w:num w:numId="20">
    <w:abstractNumId w:val="0"/>
  </w:num>
  <w:num w:numId="21">
    <w:abstractNumId w:val="19"/>
  </w:num>
  <w:num w:numId="22">
    <w:abstractNumId w:val="11"/>
  </w:num>
  <w:num w:numId="23">
    <w:abstractNumId w:val="18"/>
  </w:num>
  <w:num w:numId="24">
    <w:abstractNumId w:val="5"/>
  </w:num>
  <w:num w:numId="25">
    <w:abstractNumId w:val="8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037E7"/>
    <w:rsid w:val="000414E5"/>
    <w:rsid w:val="000F071F"/>
    <w:rsid w:val="000F11A3"/>
    <w:rsid w:val="001127B7"/>
    <w:rsid w:val="00114F0D"/>
    <w:rsid w:val="001E263D"/>
    <w:rsid w:val="00207F08"/>
    <w:rsid w:val="002174AB"/>
    <w:rsid w:val="002F3E4F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E0BD8"/>
    <w:rsid w:val="0052032B"/>
    <w:rsid w:val="005832B8"/>
    <w:rsid w:val="005B3CC6"/>
    <w:rsid w:val="005F32D1"/>
    <w:rsid w:val="005F3F3C"/>
    <w:rsid w:val="00607742"/>
    <w:rsid w:val="00655FBB"/>
    <w:rsid w:val="006855C2"/>
    <w:rsid w:val="00686253"/>
    <w:rsid w:val="006B4D13"/>
    <w:rsid w:val="0082506F"/>
    <w:rsid w:val="00825791"/>
    <w:rsid w:val="00831314"/>
    <w:rsid w:val="008458F9"/>
    <w:rsid w:val="00872A02"/>
    <w:rsid w:val="00936581"/>
    <w:rsid w:val="00961B8C"/>
    <w:rsid w:val="009A368C"/>
    <w:rsid w:val="009D46C8"/>
    <w:rsid w:val="009D6657"/>
    <w:rsid w:val="00A61CC7"/>
    <w:rsid w:val="00A66CD9"/>
    <w:rsid w:val="00A66DE3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F81649"/>
    <w:rsid w:val="00FD4A05"/>
    <w:rsid w:val="00FF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Heading5">
    <w:name w:val="Heading 5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Heading3">
    <w:name w:val="Heading 3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jankowskit.pl/metodyka-nauczania-i-dydaktyka/taksonomia-bloom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?uri=URISERV%3Ac1109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17FC0-5A09-4231-8FC3-C35C8FCC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3286</Words>
  <Characters>19717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5</cp:revision>
  <dcterms:created xsi:type="dcterms:W3CDTF">2019-04-07T08:46:00Z</dcterms:created>
  <dcterms:modified xsi:type="dcterms:W3CDTF">2019-04-07T09:03:00Z</dcterms:modified>
</cp:coreProperties>
</file>