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DC" w:rsidRPr="00CB7EDC" w:rsidRDefault="007A51DC" w:rsidP="004C2069">
      <w:pPr>
        <w:jc w:val="right"/>
        <w:rPr>
          <w:rFonts w:asciiTheme="minorHAnsi" w:hAnsiTheme="minorHAnsi" w:cstheme="minorHAnsi"/>
          <w:b/>
        </w:rPr>
      </w:pPr>
    </w:p>
    <w:p w:rsidR="00E42A71" w:rsidRPr="00CB7EDC" w:rsidRDefault="00E42A71" w:rsidP="00E42A71">
      <w:pPr>
        <w:jc w:val="center"/>
        <w:rPr>
          <w:rFonts w:asciiTheme="minorHAnsi" w:hAnsiTheme="minorHAnsi" w:cstheme="minorHAnsi"/>
          <w:b/>
          <w:sz w:val="28"/>
        </w:rPr>
      </w:pPr>
    </w:p>
    <w:p w:rsidR="00E42A71" w:rsidRPr="00CB7EDC" w:rsidRDefault="00E42A71" w:rsidP="00E42A71">
      <w:pPr>
        <w:jc w:val="center"/>
        <w:rPr>
          <w:rFonts w:asciiTheme="minorHAnsi" w:hAnsiTheme="minorHAnsi" w:cstheme="minorHAnsi"/>
          <w:b/>
          <w:sz w:val="28"/>
        </w:rPr>
      </w:pPr>
    </w:p>
    <w:p w:rsidR="00E42A71" w:rsidRPr="00C11B03" w:rsidRDefault="00EF1AC7" w:rsidP="00E42A71">
      <w:pPr>
        <w:jc w:val="center"/>
        <w:rPr>
          <w:rFonts w:asciiTheme="minorHAnsi" w:hAnsiTheme="minorHAnsi" w:cstheme="minorHAnsi"/>
          <w:b/>
          <w:sz w:val="32"/>
        </w:rPr>
      </w:pPr>
      <w:r w:rsidRPr="00C11B03">
        <w:rPr>
          <w:rFonts w:asciiTheme="minorHAnsi" w:hAnsiTheme="minorHAnsi" w:cstheme="minorHAnsi"/>
          <w:b/>
          <w:sz w:val="32"/>
        </w:rPr>
        <w:t>SCENARIUSZ</w:t>
      </w:r>
      <w:r w:rsidR="00E42A71" w:rsidRPr="00C11B03">
        <w:rPr>
          <w:rFonts w:asciiTheme="minorHAnsi" w:hAnsiTheme="minorHAnsi" w:cstheme="minorHAnsi"/>
          <w:b/>
          <w:sz w:val="32"/>
        </w:rPr>
        <w:t xml:space="preserve"> ZAJĘĆ Z KOMPETENCJI KLUCZOWYCH</w:t>
      </w:r>
    </w:p>
    <w:p w:rsidR="003022DB" w:rsidRPr="00C11B03" w:rsidRDefault="00E42A71" w:rsidP="00E42A71">
      <w:pPr>
        <w:jc w:val="center"/>
        <w:rPr>
          <w:rFonts w:asciiTheme="minorHAnsi" w:hAnsiTheme="minorHAnsi" w:cstheme="minorHAnsi"/>
          <w:b/>
          <w:sz w:val="32"/>
        </w:rPr>
      </w:pPr>
      <w:r w:rsidRPr="00C11B03">
        <w:rPr>
          <w:rFonts w:asciiTheme="minorHAnsi" w:hAnsiTheme="minorHAnsi" w:cstheme="minorHAnsi"/>
          <w:b/>
          <w:sz w:val="32"/>
        </w:rPr>
        <w:t>UMIEJĘTNOŚCI UCZENIA SIĘ – POPRZEZ NAUCZANIE EKSPERYMENTALNE I DOŚWIADCZENIE</w:t>
      </w:r>
    </w:p>
    <w:p w:rsidR="007A51DC" w:rsidRPr="00CB7EDC" w:rsidRDefault="007A51DC" w:rsidP="004C2069">
      <w:pPr>
        <w:rPr>
          <w:rFonts w:asciiTheme="minorHAnsi" w:hAnsiTheme="minorHAnsi" w:cstheme="minorHAnsi"/>
          <w:b/>
        </w:rPr>
      </w:pPr>
    </w:p>
    <w:p w:rsidR="00E42A71" w:rsidRPr="00CB7EDC" w:rsidRDefault="00E42A71" w:rsidP="004C2069">
      <w:pPr>
        <w:rPr>
          <w:rFonts w:asciiTheme="minorHAnsi" w:hAnsiTheme="minorHAnsi" w:cstheme="minorHAnsi"/>
          <w:b/>
        </w:rPr>
      </w:pPr>
    </w:p>
    <w:p w:rsidR="00E42A71" w:rsidRPr="00CB7EDC" w:rsidRDefault="00E42A71" w:rsidP="004C2069">
      <w:pPr>
        <w:rPr>
          <w:rFonts w:asciiTheme="minorHAnsi" w:hAnsiTheme="minorHAnsi" w:cstheme="minorHAnsi"/>
          <w:b/>
        </w:rPr>
      </w:pPr>
    </w:p>
    <w:p w:rsidR="00E42A71" w:rsidRPr="00CB7EDC" w:rsidRDefault="00E42A71" w:rsidP="004C2069">
      <w:pPr>
        <w:rPr>
          <w:rFonts w:asciiTheme="minorHAnsi" w:hAnsiTheme="minorHAnsi" w:cstheme="minorHAnsi"/>
          <w:b/>
        </w:rPr>
      </w:pPr>
    </w:p>
    <w:p w:rsidR="00E42A71" w:rsidRPr="00CB7EDC" w:rsidRDefault="00E42A71" w:rsidP="004C2069">
      <w:pPr>
        <w:rPr>
          <w:rFonts w:asciiTheme="minorHAnsi" w:hAnsiTheme="minorHAnsi" w:cstheme="minorHAnsi"/>
          <w:b/>
        </w:rPr>
      </w:pPr>
    </w:p>
    <w:p w:rsidR="00E42A71" w:rsidRPr="00CB7EDC" w:rsidRDefault="00E42A71" w:rsidP="004C2069">
      <w:pPr>
        <w:rPr>
          <w:rFonts w:asciiTheme="minorHAnsi" w:hAnsiTheme="minorHAnsi" w:cstheme="minorHAnsi"/>
          <w:b/>
        </w:rPr>
      </w:pPr>
    </w:p>
    <w:p w:rsidR="00E42A71" w:rsidRPr="00CB7EDC" w:rsidRDefault="00E42A71" w:rsidP="004C2069">
      <w:pPr>
        <w:rPr>
          <w:rFonts w:asciiTheme="minorHAnsi" w:hAnsiTheme="minorHAnsi" w:cstheme="minorHAnsi"/>
          <w:b/>
        </w:rPr>
      </w:pPr>
    </w:p>
    <w:p w:rsidR="00E42A71" w:rsidRPr="00CB7EDC" w:rsidRDefault="00E42A71" w:rsidP="00E42A71">
      <w:pPr>
        <w:jc w:val="right"/>
        <w:rPr>
          <w:rFonts w:asciiTheme="minorHAnsi" w:hAnsiTheme="minorHAnsi" w:cstheme="minorHAnsi"/>
          <w:b/>
        </w:rPr>
      </w:pPr>
    </w:p>
    <w:p w:rsidR="00E42A71" w:rsidRPr="00CB7EDC" w:rsidRDefault="00E42A71" w:rsidP="00E42A71">
      <w:pPr>
        <w:jc w:val="right"/>
        <w:rPr>
          <w:rFonts w:asciiTheme="minorHAnsi" w:hAnsiTheme="minorHAnsi" w:cstheme="minorHAnsi"/>
          <w:b/>
        </w:rPr>
      </w:pPr>
    </w:p>
    <w:p w:rsidR="00E42A71" w:rsidRPr="00CB7EDC" w:rsidRDefault="00E42A71" w:rsidP="00E42A71">
      <w:pPr>
        <w:jc w:val="right"/>
        <w:rPr>
          <w:rFonts w:asciiTheme="minorHAnsi" w:hAnsiTheme="minorHAnsi" w:cstheme="minorHAnsi"/>
          <w:b/>
        </w:rPr>
      </w:pPr>
    </w:p>
    <w:p w:rsidR="00E42A71" w:rsidRPr="00CB7EDC" w:rsidRDefault="00E42A71" w:rsidP="00E42A71">
      <w:pPr>
        <w:jc w:val="right"/>
        <w:rPr>
          <w:rFonts w:asciiTheme="minorHAnsi" w:hAnsiTheme="minorHAnsi" w:cstheme="minorHAnsi"/>
          <w:b/>
        </w:rPr>
      </w:pPr>
    </w:p>
    <w:p w:rsidR="00E42A71" w:rsidRPr="00C11B03" w:rsidRDefault="00E42A71" w:rsidP="00E42A71">
      <w:pPr>
        <w:jc w:val="right"/>
        <w:rPr>
          <w:rFonts w:asciiTheme="minorHAnsi" w:hAnsiTheme="minorHAnsi" w:cstheme="minorHAnsi"/>
          <w:b/>
          <w:sz w:val="26"/>
        </w:rPr>
      </w:pPr>
      <w:r w:rsidRPr="00C11B03">
        <w:rPr>
          <w:rFonts w:asciiTheme="minorHAnsi" w:hAnsiTheme="minorHAnsi" w:cstheme="minorHAnsi"/>
          <w:b/>
          <w:sz w:val="26"/>
        </w:rPr>
        <w:t xml:space="preserve">Opracowanie: </w:t>
      </w:r>
    </w:p>
    <w:p w:rsidR="00E42A71" w:rsidRPr="00C11B03" w:rsidRDefault="00E42A71" w:rsidP="00E42A71">
      <w:pPr>
        <w:jc w:val="right"/>
        <w:rPr>
          <w:rFonts w:asciiTheme="minorHAnsi" w:hAnsiTheme="minorHAnsi" w:cstheme="minorHAnsi"/>
          <w:b/>
          <w:sz w:val="26"/>
        </w:rPr>
      </w:pPr>
      <w:r w:rsidRPr="00C11B03">
        <w:rPr>
          <w:rFonts w:asciiTheme="minorHAnsi" w:hAnsiTheme="minorHAnsi" w:cstheme="minorHAnsi"/>
          <w:b/>
          <w:sz w:val="26"/>
        </w:rPr>
        <w:t>dr Beata Zofia Bułka</w:t>
      </w:r>
    </w:p>
    <w:p w:rsidR="00DC6E37" w:rsidRPr="00CB7EDC" w:rsidRDefault="00DC6E37" w:rsidP="00E42A71">
      <w:pPr>
        <w:jc w:val="right"/>
        <w:rPr>
          <w:rFonts w:asciiTheme="minorHAnsi" w:hAnsiTheme="minorHAnsi" w:cstheme="minorHAnsi"/>
          <w:b/>
        </w:rPr>
      </w:pPr>
    </w:p>
    <w:p w:rsidR="00DC6E37" w:rsidRPr="00CB7EDC" w:rsidRDefault="00DC6E37" w:rsidP="00E42A71">
      <w:pPr>
        <w:jc w:val="right"/>
        <w:rPr>
          <w:rFonts w:asciiTheme="minorHAnsi" w:hAnsiTheme="minorHAnsi" w:cstheme="minorHAnsi"/>
          <w:b/>
        </w:rPr>
      </w:pPr>
    </w:p>
    <w:p w:rsidR="00DC6E37" w:rsidRPr="00CB7EDC" w:rsidRDefault="00DC6E37" w:rsidP="00E42A71">
      <w:pPr>
        <w:jc w:val="right"/>
        <w:rPr>
          <w:rFonts w:asciiTheme="minorHAnsi" w:hAnsiTheme="minorHAnsi" w:cstheme="minorHAnsi"/>
          <w:b/>
        </w:rPr>
      </w:pPr>
    </w:p>
    <w:p w:rsidR="00DC6E37" w:rsidRPr="00CB7EDC" w:rsidRDefault="00DC6E37" w:rsidP="00E42A71">
      <w:pPr>
        <w:jc w:val="right"/>
        <w:rPr>
          <w:rFonts w:asciiTheme="minorHAnsi" w:hAnsiTheme="minorHAnsi" w:cstheme="minorHAnsi"/>
          <w:b/>
        </w:rPr>
      </w:pPr>
    </w:p>
    <w:p w:rsidR="00DC6E37" w:rsidRPr="00CB7EDC" w:rsidRDefault="00B731CD" w:rsidP="00A7644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6"/>
        </w:rPr>
        <w:t>Scenariusz nr 2</w:t>
      </w:r>
    </w:p>
    <w:p w:rsidR="00DC6E37" w:rsidRPr="00CB7EDC" w:rsidRDefault="00DC6E37" w:rsidP="00DC6E37">
      <w:pPr>
        <w:jc w:val="both"/>
        <w:rPr>
          <w:rFonts w:asciiTheme="minorHAnsi" w:hAnsiTheme="minorHAnsi" w:cstheme="minorHAnsi"/>
          <w:b/>
          <w:sz w:val="24"/>
        </w:rPr>
      </w:pPr>
      <w:r w:rsidRPr="00CB7EDC">
        <w:rPr>
          <w:rFonts w:asciiTheme="minorHAnsi" w:hAnsiTheme="minorHAnsi" w:cstheme="minorHAnsi"/>
          <w:b/>
          <w:sz w:val="24"/>
        </w:rPr>
        <w:t>Tematyka:</w:t>
      </w:r>
    </w:p>
    <w:p w:rsidR="00E067B4" w:rsidRPr="00E067B4" w:rsidRDefault="00E067B4" w:rsidP="00E067B4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067B4">
        <w:rPr>
          <w:rFonts w:asciiTheme="minorHAnsi" w:hAnsiTheme="minorHAnsi" w:cstheme="minorHAnsi"/>
          <w:sz w:val="24"/>
          <w:szCs w:val="24"/>
        </w:rPr>
        <w:t>Proces uczenia się i jego uwarunkowania</w:t>
      </w:r>
    </w:p>
    <w:p w:rsidR="00DC6E37" w:rsidRPr="00AD60C7" w:rsidRDefault="00E067B4" w:rsidP="00E067B4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D60C7">
        <w:rPr>
          <w:rFonts w:asciiTheme="minorHAnsi" w:hAnsiTheme="minorHAnsi" w:cstheme="minorHAnsi"/>
          <w:sz w:val="24"/>
          <w:szCs w:val="24"/>
        </w:rPr>
        <w:t>Kształtowanie umiejętności uczenia się na I etapie edukacyjnym</w:t>
      </w:r>
    </w:p>
    <w:p w:rsidR="00E067B4" w:rsidRPr="00AD60C7" w:rsidRDefault="00AD60C7" w:rsidP="00DC6E37">
      <w:pPr>
        <w:jc w:val="both"/>
        <w:rPr>
          <w:rFonts w:asciiTheme="minorHAnsi" w:hAnsiTheme="minorHAnsi" w:cstheme="minorHAnsi"/>
          <w:sz w:val="24"/>
        </w:rPr>
      </w:pPr>
      <w:r w:rsidRPr="00AD60C7">
        <w:rPr>
          <w:rFonts w:asciiTheme="minorHAnsi" w:hAnsiTheme="minorHAnsi" w:cstheme="minorHAnsi"/>
          <w:sz w:val="24"/>
        </w:rPr>
        <w:t>Nauczanie/uczenie się problemowe, eksperymenty i doświadczenia</w:t>
      </w:r>
    </w:p>
    <w:p w:rsidR="00AD60C7" w:rsidRDefault="00AD60C7" w:rsidP="00DC6E37">
      <w:pPr>
        <w:jc w:val="both"/>
        <w:rPr>
          <w:rFonts w:asciiTheme="minorHAnsi" w:hAnsiTheme="minorHAnsi" w:cstheme="minorHAnsi"/>
          <w:b/>
          <w:sz w:val="24"/>
        </w:rPr>
      </w:pPr>
    </w:p>
    <w:p w:rsidR="00DC6E37" w:rsidRPr="00CB7EDC" w:rsidRDefault="00DC6E37" w:rsidP="00DC6E37">
      <w:pPr>
        <w:jc w:val="both"/>
        <w:rPr>
          <w:rFonts w:asciiTheme="minorHAnsi" w:hAnsiTheme="minorHAnsi" w:cstheme="minorHAnsi"/>
          <w:b/>
          <w:sz w:val="24"/>
        </w:rPr>
      </w:pPr>
      <w:r w:rsidRPr="00CB7EDC">
        <w:rPr>
          <w:rFonts w:asciiTheme="minorHAnsi" w:hAnsiTheme="minorHAnsi" w:cstheme="minorHAnsi"/>
          <w:b/>
          <w:sz w:val="24"/>
        </w:rPr>
        <w:t>Cel ogólny</w:t>
      </w:r>
      <w:r w:rsidR="00CE3A6B" w:rsidRPr="00CB7EDC">
        <w:rPr>
          <w:rFonts w:asciiTheme="minorHAnsi" w:hAnsiTheme="minorHAnsi" w:cstheme="minorHAnsi"/>
          <w:b/>
          <w:sz w:val="24"/>
        </w:rPr>
        <w:t>:</w:t>
      </w:r>
      <w:r w:rsidRPr="00CB7EDC">
        <w:rPr>
          <w:rFonts w:asciiTheme="minorHAnsi" w:hAnsiTheme="minorHAnsi" w:cstheme="minorHAnsi"/>
          <w:b/>
          <w:sz w:val="24"/>
        </w:rPr>
        <w:t xml:space="preserve"> </w:t>
      </w:r>
    </w:p>
    <w:p w:rsidR="00DC6E37" w:rsidRPr="00CB7EDC" w:rsidRDefault="00DC6E37" w:rsidP="00DC6E3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B7EDC">
        <w:rPr>
          <w:rFonts w:asciiTheme="minorHAnsi" w:hAnsiTheme="minorHAnsi" w:cstheme="minorHAnsi"/>
          <w:sz w:val="24"/>
          <w:szCs w:val="24"/>
        </w:rPr>
        <w:t>Przygotowanie do procesowego wspomagania szkół w obszarach związanych z kształtowaniem</w:t>
      </w:r>
      <w:r w:rsidR="00D12381" w:rsidRPr="00CB7EDC">
        <w:rPr>
          <w:rFonts w:asciiTheme="minorHAnsi" w:hAnsiTheme="minorHAnsi" w:cstheme="minorHAnsi"/>
          <w:sz w:val="24"/>
          <w:szCs w:val="24"/>
        </w:rPr>
        <w:t xml:space="preserve"> kompetencji kluczowych uczniów.</w:t>
      </w:r>
    </w:p>
    <w:p w:rsidR="00DC6E37" w:rsidRPr="00CB7EDC" w:rsidRDefault="00DC6E37" w:rsidP="00DC6E3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DC6E37" w:rsidRPr="00CB7EDC" w:rsidRDefault="00DC6E37" w:rsidP="00DC6E3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B7EDC">
        <w:rPr>
          <w:rFonts w:asciiTheme="minorHAnsi" w:hAnsiTheme="minorHAnsi" w:cstheme="minorHAnsi"/>
          <w:b/>
          <w:sz w:val="24"/>
          <w:szCs w:val="24"/>
        </w:rPr>
        <w:t xml:space="preserve">Cele </w:t>
      </w:r>
      <w:r w:rsidR="00463738" w:rsidRPr="00CB7EDC">
        <w:rPr>
          <w:rFonts w:asciiTheme="minorHAnsi" w:hAnsiTheme="minorHAnsi" w:cstheme="minorHAnsi"/>
          <w:b/>
          <w:sz w:val="24"/>
          <w:szCs w:val="24"/>
        </w:rPr>
        <w:t>operacyjne</w:t>
      </w:r>
      <w:r w:rsidR="00CE3A6B" w:rsidRPr="00CB7EDC">
        <w:rPr>
          <w:rFonts w:asciiTheme="minorHAnsi" w:hAnsiTheme="minorHAnsi" w:cstheme="minorHAnsi"/>
          <w:b/>
          <w:sz w:val="24"/>
          <w:szCs w:val="24"/>
        </w:rPr>
        <w:t>:</w:t>
      </w:r>
    </w:p>
    <w:p w:rsidR="00DC6E37" w:rsidRPr="00477302" w:rsidRDefault="00DC6E37" w:rsidP="00DC6E3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7302">
        <w:rPr>
          <w:rFonts w:asciiTheme="minorHAnsi" w:hAnsiTheme="minorHAnsi" w:cstheme="minorHAnsi"/>
          <w:sz w:val="24"/>
          <w:szCs w:val="24"/>
        </w:rPr>
        <w:t xml:space="preserve">Uczestnik szkolenia: </w:t>
      </w:r>
    </w:p>
    <w:p w:rsidR="004D0982" w:rsidRPr="00477302" w:rsidRDefault="00B731CD" w:rsidP="004D0982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477302">
        <w:rPr>
          <w:sz w:val="24"/>
          <w:szCs w:val="24"/>
        </w:rPr>
        <w:t xml:space="preserve">opisuje przebieg procesu uczenia się; </w:t>
      </w:r>
    </w:p>
    <w:p w:rsidR="004D0982" w:rsidRPr="00477302" w:rsidRDefault="00B731CD" w:rsidP="004D0982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477302">
        <w:rPr>
          <w:sz w:val="24"/>
          <w:szCs w:val="24"/>
        </w:rPr>
        <w:t xml:space="preserve">określa czynniki wpływające na efektywność procesu uczenia się wynikające z najnowszej wiedzy i badań; </w:t>
      </w:r>
    </w:p>
    <w:p w:rsidR="004D0982" w:rsidRPr="00477302" w:rsidRDefault="00B731CD" w:rsidP="004D0982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477302">
        <w:rPr>
          <w:sz w:val="24"/>
          <w:szCs w:val="24"/>
        </w:rPr>
        <w:t xml:space="preserve">uzasadnia znaczenie relacji między uczniem a nauczycielem w procesie uczenia się; </w:t>
      </w:r>
    </w:p>
    <w:p w:rsidR="004D0982" w:rsidRPr="00477302" w:rsidRDefault="00B731CD" w:rsidP="004D0982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477302">
        <w:rPr>
          <w:sz w:val="24"/>
          <w:szCs w:val="24"/>
        </w:rPr>
        <w:t>identyfikuje czynniki związane z organizacją pracy szkoły, które spr</w:t>
      </w:r>
      <w:r w:rsidR="004D0982" w:rsidRPr="00477302">
        <w:rPr>
          <w:sz w:val="24"/>
          <w:szCs w:val="24"/>
        </w:rPr>
        <w:t>zyjają procesom uczenia się;</w:t>
      </w:r>
    </w:p>
    <w:p w:rsidR="004D0982" w:rsidRPr="00477302" w:rsidRDefault="00B731CD" w:rsidP="004D0982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477302">
        <w:rPr>
          <w:sz w:val="24"/>
          <w:szCs w:val="24"/>
        </w:rPr>
        <w:t xml:space="preserve">wskazuje związek procesu uczenia się z kształtowaniem </w:t>
      </w:r>
      <w:r w:rsidR="004D0982" w:rsidRPr="00477302">
        <w:rPr>
          <w:sz w:val="24"/>
          <w:szCs w:val="24"/>
        </w:rPr>
        <w:t>kompetencji kluczowych uczniów;</w:t>
      </w:r>
    </w:p>
    <w:p w:rsidR="004D0982" w:rsidRPr="00477302" w:rsidRDefault="00B731CD" w:rsidP="004D0982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477302">
        <w:rPr>
          <w:sz w:val="24"/>
          <w:szCs w:val="24"/>
        </w:rPr>
        <w:t>łączy wiedzę na temat uczenia się z wiedzą dotyczącą procesowego wspomagania szkół</w:t>
      </w:r>
      <w:r w:rsidR="004D0982" w:rsidRPr="00477302">
        <w:rPr>
          <w:sz w:val="24"/>
          <w:szCs w:val="24"/>
        </w:rPr>
        <w:t>;</w:t>
      </w:r>
    </w:p>
    <w:p w:rsidR="00A524D6" w:rsidRPr="00477302" w:rsidRDefault="00A524D6" w:rsidP="00A524D6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7302">
        <w:rPr>
          <w:rFonts w:asciiTheme="minorHAnsi" w:hAnsiTheme="minorHAnsi" w:cstheme="minorHAnsi"/>
          <w:sz w:val="24"/>
          <w:szCs w:val="24"/>
        </w:rPr>
        <w:t xml:space="preserve">charakteryzuje specyfikę rozwojową uczniów na I </w:t>
      </w:r>
      <w:proofErr w:type="spellStart"/>
      <w:r w:rsidR="00E744B1" w:rsidRPr="00477302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E744B1" w:rsidRPr="00477302">
        <w:rPr>
          <w:rFonts w:asciiTheme="minorHAnsi" w:hAnsiTheme="minorHAnsi" w:cstheme="minorHAnsi"/>
          <w:sz w:val="24"/>
          <w:szCs w:val="24"/>
        </w:rPr>
        <w:t xml:space="preserve"> II </w:t>
      </w:r>
      <w:r w:rsidRPr="00477302">
        <w:rPr>
          <w:rFonts w:asciiTheme="minorHAnsi" w:hAnsiTheme="minorHAnsi" w:cstheme="minorHAnsi"/>
          <w:sz w:val="24"/>
          <w:szCs w:val="24"/>
        </w:rPr>
        <w:t>etapie edukacyjnym w kontekście rozwijania umiejętności uczenia się;</w:t>
      </w:r>
    </w:p>
    <w:p w:rsidR="00A524D6" w:rsidRPr="00477302" w:rsidRDefault="00A524D6" w:rsidP="00A524D6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7302">
        <w:rPr>
          <w:rFonts w:asciiTheme="minorHAnsi" w:hAnsiTheme="minorHAnsi" w:cstheme="minorHAnsi"/>
          <w:sz w:val="24"/>
          <w:szCs w:val="24"/>
        </w:rPr>
        <w:lastRenderedPageBreak/>
        <w:t xml:space="preserve">określa wiedzę, umiejętności i postawy ucznia w młodszym </w:t>
      </w:r>
      <w:r w:rsidR="00477302" w:rsidRPr="00477302">
        <w:rPr>
          <w:rFonts w:asciiTheme="minorHAnsi" w:hAnsiTheme="minorHAnsi" w:cstheme="minorHAnsi"/>
          <w:sz w:val="24"/>
          <w:szCs w:val="24"/>
        </w:rPr>
        <w:t xml:space="preserve">i średnim </w:t>
      </w:r>
      <w:r w:rsidRPr="00477302">
        <w:rPr>
          <w:rFonts w:asciiTheme="minorHAnsi" w:hAnsiTheme="minorHAnsi" w:cstheme="minorHAnsi"/>
          <w:sz w:val="24"/>
          <w:szCs w:val="24"/>
        </w:rPr>
        <w:t>wieku szkolnym związane z umiejętnością uczenia się;</w:t>
      </w:r>
    </w:p>
    <w:p w:rsidR="00A524D6" w:rsidRPr="00477302" w:rsidRDefault="00A524D6" w:rsidP="00A524D6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7302">
        <w:rPr>
          <w:rFonts w:asciiTheme="minorHAnsi" w:hAnsiTheme="minorHAnsi" w:cstheme="minorHAnsi"/>
          <w:sz w:val="24"/>
          <w:szCs w:val="24"/>
        </w:rPr>
        <w:t>wskazuje kompetencje nauczycieli istotne dla kształtowania u uczniów umiejętności uczenia się;</w:t>
      </w:r>
    </w:p>
    <w:p w:rsidR="00A524D6" w:rsidRPr="00477302" w:rsidRDefault="00A524D6" w:rsidP="00A524D6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7302">
        <w:rPr>
          <w:rFonts w:asciiTheme="minorHAnsi" w:hAnsiTheme="minorHAnsi" w:cstheme="minorHAnsi"/>
          <w:sz w:val="24"/>
          <w:szCs w:val="24"/>
        </w:rPr>
        <w:t xml:space="preserve">wskazuje strategie i metody nauczania sprzyjające rozwijaniu umiejętności uczenia się na I </w:t>
      </w:r>
      <w:proofErr w:type="spellStart"/>
      <w:r w:rsidR="00E744B1" w:rsidRPr="00477302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E744B1" w:rsidRPr="00477302">
        <w:rPr>
          <w:rFonts w:asciiTheme="minorHAnsi" w:hAnsiTheme="minorHAnsi" w:cstheme="minorHAnsi"/>
          <w:sz w:val="24"/>
          <w:szCs w:val="24"/>
        </w:rPr>
        <w:t xml:space="preserve"> II </w:t>
      </w:r>
      <w:r w:rsidRPr="00477302">
        <w:rPr>
          <w:rFonts w:asciiTheme="minorHAnsi" w:hAnsiTheme="minorHAnsi" w:cstheme="minorHAnsi"/>
          <w:sz w:val="24"/>
          <w:szCs w:val="24"/>
        </w:rPr>
        <w:t>etapie edukacyjnym;</w:t>
      </w:r>
    </w:p>
    <w:p w:rsidR="00A524D6" w:rsidRPr="00477302" w:rsidRDefault="00A524D6" w:rsidP="00A524D6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7302">
        <w:rPr>
          <w:rFonts w:asciiTheme="minorHAnsi" w:hAnsiTheme="minorHAnsi" w:cstheme="minorHAnsi"/>
          <w:sz w:val="24"/>
          <w:szCs w:val="24"/>
        </w:rPr>
        <w:t>określa wskaźniki świadczące o potrzebie rozwoju szkoły w zakresie kształtowania u uczniów umiejętności uczenia się;</w:t>
      </w:r>
    </w:p>
    <w:p w:rsidR="00AD60C7" w:rsidRPr="00477302" w:rsidRDefault="00A524D6" w:rsidP="00AD60C7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77302">
        <w:rPr>
          <w:rFonts w:asciiTheme="minorHAnsi" w:hAnsiTheme="minorHAnsi" w:cstheme="minorHAnsi"/>
          <w:sz w:val="24"/>
          <w:szCs w:val="24"/>
        </w:rPr>
        <w:t>wskazuje źródła informacji służące diagnozie pracy szkoły w obszarze stosowanych strategii i metod nauczania;</w:t>
      </w:r>
    </w:p>
    <w:p w:rsidR="00AD60C7" w:rsidRDefault="00AD60C7" w:rsidP="00AD60C7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D60C7">
        <w:rPr>
          <w:rFonts w:asciiTheme="minorHAnsi" w:hAnsiTheme="minorHAnsi" w:cstheme="minorHAnsi"/>
          <w:sz w:val="24"/>
          <w:szCs w:val="24"/>
        </w:rPr>
        <w:t>charakteryzuje założenia nauczania problemowego, eksperymentów i doświadczeń;</w:t>
      </w:r>
    </w:p>
    <w:p w:rsidR="00AD60C7" w:rsidRDefault="00AD60C7" w:rsidP="00AD60C7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D60C7">
        <w:rPr>
          <w:rFonts w:asciiTheme="minorHAnsi" w:hAnsiTheme="minorHAnsi" w:cstheme="minorHAnsi"/>
          <w:sz w:val="24"/>
          <w:szCs w:val="24"/>
        </w:rPr>
        <w:t>uzasadnia, w jaki sposób uczenie problemowe i metody empiryczne umożliwiają kształtowanie umiejętności uczenia się;</w:t>
      </w:r>
    </w:p>
    <w:p w:rsidR="00AD60C7" w:rsidRDefault="00AD60C7" w:rsidP="00AD60C7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D60C7">
        <w:rPr>
          <w:rFonts w:asciiTheme="minorHAnsi" w:hAnsiTheme="minorHAnsi" w:cstheme="minorHAnsi"/>
          <w:sz w:val="24"/>
          <w:szCs w:val="24"/>
        </w:rPr>
        <w:t>podaje przykłady metod nauczania problemowego oraz możliwości stosowania eksperymentów i doświadczeń w pracy z uczniami na</w:t>
      </w:r>
      <w:r w:rsidR="0080400A">
        <w:rPr>
          <w:rFonts w:asciiTheme="minorHAnsi" w:hAnsiTheme="minorHAnsi" w:cstheme="minorHAnsi"/>
          <w:sz w:val="24"/>
          <w:szCs w:val="24"/>
        </w:rPr>
        <w:t xml:space="preserve"> I </w:t>
      </w:r>
      <w:proofErr w:type="spellStart"/>
      <w:r w:rsidR="0080400A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AD60C7">
        <w:rPr>
          <w:rFonts w:asciiTheme="minorHAnsi" w:hAnsiTheme="minorHAnsi" w:cstheme="minorHAnsi"/>
          <w:sz w:val="24"/>
          <w:szCs w:val="24"/>
        </w:rPr>
        <w:t xml:space="preserve"> II etapie edukacyjnym na różnych przedmiotach;</w:t>
      </w:r>
    </w:p>
    <w:p w:rsidR="00AD60C7" w:rsidRDefault="00AD60C7" w:rsidP="00AD60C7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D60C7">
        <w:rPr>
          <w:rFonts w:asciiTheme="minorHAnsi" w:hAnsiTheme="minorHAnsi" w:cstheme="minorHAnsi"/>
          <w:sz w:val="24"/>
          <w:szCs w:val="24"/>
        </w:rPr>
        <w:t>wyjaśnia rolę nauczyciela w pracy metodą problemową i przeprowadzaniu eksperymentów oraz doświadczeń na</w:t>
      </w:r>
      <w:r w:rsidR="0080400A">
        <w:rPr>
          <w:rFonts w:asciiTheme="minorHAnsi" w:hAnsiTheme="minorHAnsi" w:cstheme="minorHAnsi"/>
          <w:sz w:val="24"/>
          <w:szCs w:val="24"/>
        </w:rPr>
        <w:t xml:space="preserve"> I </w:t>
      </w:r>
      <w:proofErr w:type="spellStart"/>
      <w:r w:rsidR="0080400A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AD60C7">
        <w:rPr>
          <w:rFonts w:asciiTheme="minorHAnsi" w:hAnsiTheme="minorHAnsi" w:cstheme="minorHAnsi"/>
          <w:sz w:val="24"/>
          <w:szCs w:val="24"/>
        </w:rPr>
        <w:t xml:space="preserve"> II etapie edukacyjnym; </w:t>
      </w:r>
    </w:p>
    <w:p w:rsidR="00AD60C7" w:rsidRDefault="00AD60C7" w:rsidP="00AD60C7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Pr="00AD60C7">
        <w:rPr>
          <w:rFonts w:asciiTheme="minorHAnsi" w:hAnsiTheme="minorHAnsi" w:cstheme="minorHAnsi"/>
          <w:sz w:val="24"/>
          <w:szCs w:val="24"/>
        </w:rPr>
        <w:t>kreśla wskaźniki świadczące o potrzebie rozwoju szkoły w zakresie nauczania problemowego i empirycznego;</w:t>
      </w:r>
    </w:p>
    <w:p w:rsidR="004D0982" w:rsidRPr="00AD60C7" w:rsidRDefault="00AD60C7" w:rsidP="00AD60C7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D60C7">
        <w:rPr>
          <w:rFonts w:asciiTheme="minorHAnsi" w:hAnsiTheme="minorHAnsi" w:cstheme="minorHAnsi"/>
          <w:sz w:val="24"/>
          <w:szCs w:val="24"/>
        </w:rPr>
        <w:t xml:space="preserve">posługuje się metodą wywiadu indywidualnego w procesie diagnozy pracy szkoły w obszarze nauczania problemowego, stosowania eksperymentów i doświadczeń </w:t>
      </w:r>
    </w:p>
    <w:p w:rsidR="00AD60C7" w:rsidRDefault="00AD60C7" w:rsidP="004D0982">
      <w:pPr>
        <w:spacing w:after="0" w:line="360" w:lineRule="auto"/>
        <w:ind w:left="360"/>
        <w:rPr>
          <w:rFonts w:asciiTheme="minorHAnsi" w:hAnsiTheme="minorHAnsi" w:cstheme="minorHAnsi"/>
          <w:b/>
          <w:sz w:val="24"/>
          <w:szCs w:val="24"/>
        </w:rPr>
      </w:pPr>
    </w:p>
    <w:p w:rsidR="00C35A81" w:rsidRPr="004D0982" w:rsidRDefault="00C35A81" w:rsidP="0037689B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4D0982">
        <w:rPr>
          <w:rFonts w:asciiTheme="minorHAnsi" w:hAnsiTheme="minorHAnsi" w:cstheme="minorHAnsi"/>
          <w:b/>
          <w:sz w:val="24"/>
          <w:szCs w:val="24"/>
        </w:rPr>
        <w:t>Metody pracy:</w:t>
      </w:r>
    </w:p>
    <w:p w:rsidR="00C35A81" w:rsidRPr="00CB7EDC" w:rsidRDefault="00C35A81" w:rsidP="00DC787C">
      <w:pPr>
        <w:autoSpaceDE w:val="0"/>
        <w:autoSpaceDN w:val="0"/>
        <w:adjustRightInd w:val="0"/>
        <w:spacing w:after="0"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CB7EDC">
        <w:rPr>
          <w:rFonts w:asciiTheme="minorHAnsi" w:hAnsiTheme="minorHAnsi" w:cstheme="minorHAnsi"/>
          <w:color w:val="000000"/>
          <w:sz w:val="24"/>
          <w:szCs w:val="24"/>
        </w:rPr>
        <w:t>wykład konwersatoryjny</w:t>
      </w:r>
      <w:r w:rsidR="00DC787C" w:rsidRPr="00CB7EDC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="00E15B3E">
        <w:rPr>
          <w:rFonts w:asciiTheme="minorHAnsi" w:hAnsiTheme="minorHAnsi" w:cstheme="minorHAnsi"/>
          <w:color w:val="000000"/>
          <w:sz w:val="24"/>
          <w:szCs w:val="24"/>
        </w:rPr>
        <w:t>miniwykład</w:t>
      </w:r>
      <w:proofErr w:type="spellEnd"/>
      <w:r w:rsidR="00E15B3E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DC787C" w:rsidRPr="00CB7EDC">
        <w:rPr>
          <w:rFonts w:asciiTheme="minorHAnsi" w:hAnsiTheme="minorHAnsi" w:cstheme="minorHAnsi"/>
          <w:color w:val="000000"/>
          <w:sz w:val="24"/>
          <w:szCs w:val="24"/>
        </w:rPr>
        <w:t xml:space="preserve">prezentacja, </w:t>
      </w:r>
      <w:r w:rsidRPr="00CB7EDC">
        <w:rPr>
          <w:rFonts w:asciiTheme="minorHAnsi" w:hAnsiTheme="minorHAnsi" w:cstheme="minorHAnsi"/>
          <w:sz w:val="24"/>
          <w:szCs w:val="24"/>
        </w:rPr>
        <w:t xml:space="preserve">analiza dokumentów, dyskusja, </w:t>
      </w:r>
      <w:r w:rsidR="00DE582C">
        <w:rPr>
          <w:rFonts w:asciiTheme="minorHAnsi" w:hAnsiTheme="minorHAnsi" w:cstheme="minorHAnsi"/>
          <w:sz w:val="24"/>
          <w:szCs w:val="24"/>
        </w:rPr>
        <w:t xml:space="preserve">dyskusja moderowana, </w:t>
      </w:r>
      <w:r w:rsidR="00DC787C" w:rsidRPr="00CB7EDC">
        <w:rPr>
          <w:rFonts w:asciiTheme="minorHAnsi" w:hAnsiTheme="minorHAnsi" w:cstheme="minorHAnsi"/>
          <w:sz w:val="24"/>
          <w:szCs w:val="24"/>
        </w:rPr>
        <w:t xml:space="preserve">metoda </w:t>
      </w:r>
      <w:proofErr w:type="spellStart"/>
      <w:r w:rsidR="00DC787C" w:rsidRPr="00CB7EDC">
        <w:rPr>
          <w:rFonts w:asciiTheme="minorHAnsi" w:hAnsiTheme="minorHAnsi" w:cstheme="minorHAnsi"/>
          <w:sz w:val="24"/>
          <w:szCs w:val="24"/>
        </w:rPr>
        <w:t>Osborna</w:t>
      </w:r>
      <w:proofErr w:type="spellEnd"/>
      <w:r w:rsidRPr="00CB7EDC">
        <w:rPr>
          <w:rFonts w:asciiTheme="minorHAnsi" w:hAnsiTheme="minorHAnsi" w:cstheme="minorHAnsi"/>
          <w:sz w:val="24"/>
          <w:szCs w:val="24"/>
        </w:rPr>
        <w:t xml:space="preserve">, </w:t>
      </w:r>
      <w:r w:rsidR="00DC787C" w:rsidRPr="00CB7EDC">
        <w:rPr>
          <w:rFonts w:asciiTheme="minorHAnsi" w:hAnsiTheme="minorHAnsi" w:cstheme="minorHAnsi"/>
          <w:sz w:val="24"/>
          <w:szCs w:val="24"/>
        </w:rPr>
        <w:t>metoda dystansu</w:t>
      </w:r>
      <w:r w:rsidR="00D24949" w:rsidRPr="00CB7EDC">
        <w:rPr>
          <w:rFonts w:asciiTheme="minorHAnsi" w:hAnsiTheme="minorHAnsi" w:cstheme="minorHAnsi"/>
          <w:sz w:val="24"/>
          <w:szCs w:val="24"/>
        </w:rPr>
        <w:t xml:space="preserve">, </w:t>
      </w:r>
      <w:r w:rsidR="002619E8">
        <w:rPr>
          <w:rFonts w:asciiTheme="minorHAnsi" w:hAnsiTheme="minorHAnsi" w:cstheme="minorHAnsi"/>
          <w:sz w:val="24"/>
          <w:szCs w:val="24"/>
        </w:rPr>
        <w:t>JIGSAW</w:t>
      </w:r>
      <w:r w:rsidR="00565DAD" w:rsidRPr="00CB7EDC">
        <w:rPr>
          <w:rFonts w:asciiTheme="minorHAnsi" w:hAnsiTheme="minorHAnsi" w:cstheme="minorHAnsi"/>
          <w:sz w:val="24"/>
          <w:szCs w:val="24"/>
        </w:rPr>
        <w:t xml:space="preserve">, </w:t>
      </w:r>
      <w:r w:rsidR="002619E8">
        <w:rPr>
          <w:rFonts w:asciiTheme="minorHAnsi" w:hAnsiTheme="minorHAnsi" w:cstheme="minorHAnsi"/>
          <w:sz w:val="24"/>
          <w:szCs w:val="24"/>
        </w:rPr>
        <w:t xml:space="preserve">metoda </w:t>
      </w:r>
      <w:r w:rsidR="00EE5ED6">
        <w:rPr>
          <w:rFonts w:asciiTheme="minorHAnsi" w:hAnsiTheme="minorHAnsi" w:cstheme="minorHAnsi"/>
          <w:sz w:val="24"/>
          <w:szCs w:val="24"/>
        </w:rPr>
        <w:t>sześciu pytań</w:t>
      </w:r>
      <w:r w:rsidR="0080400A">
        <w:rPr>
          <w:rFonts w:asciiTheme="minorHAnsi" w:hAnsiTheme="minorHAnsi" w:cstheme="minorHAnsi"/>
          <w:sz w:val="24"/>
          <w:szCs w:val="24"/>
        </w:rPr>
        <w:t xml:space="preserve">, </w:t>
      </w:r>
      <w:r w:rsidR="004B4198">
        <w:rPr>
          <w:rFonts w:asciiTheme="minorHAnsi" w:hAnsiTheme="minorHAnsi" w:cstheme="minorHAnsi"/>
          <w:sz w:val="24"/>
          <w:szCs w:val="24"/>
        </w:rPr>
        <w:t xml:space="preserve">metoda </w:t>
      </w:r>
      <w:r w:rsidR="004B4198" w:rsidRPr="004B4198">
        <w:rPr>
          <w:rFonts w:asciiTheme="minorHAnsi" w:hAnsiTheme="minorHAnsi" w:cstheme="minorHAnsi"/>
          <w:sz w:val="24"/>
          <w:szCs w:val="24"/>
        </w:rPr>
        <w:t xml:space="preserve">The </w:t>
      </w:r>
      <w:proofErr w:type="spellStart"/>
      <w:r w:rsidR="004B4198" w:rsidRPr="004B4198">
        <w:rPr>
          <w:rFonts w:asciiTheme="minorHAnsi" w:hAnsiTheme="minorHAnsi" w:cstheme="minorHAnsi"/>
          <w:sz w:val="24"/>
          <w:szCs w:val="24"/>
        </w:rPr>
        <w:t>Why</w:t>
      </w:r>
      <w:proofErr w:type="spellEnd"/>
      <w:r w:rsidR="004B4198" w:rsidRPr="004B4198">
        <w:rPr>
          <w:rFonts w:asciiTheme="minorHAnsi" w:hAnsiTheme="minorHAnsi" w:cstheme="minorHAnsi"/>
          <w:sz w:val="24"/>
          <w:szCs w:val="24"/>
        </w:rPr>
        <w:t>?</w:t>
      </w:r>
      <w:r w:rsidR="004B4198">
        <w:rPr>
          <w:rFonts w:asciiTheme="minorHAnsi" w:hAnsiTheme="minorHAnsi" w:cstheme="minorHAnsi"/>
          <w:sz w:val="24"/>
          <w:szCs w:val="24"/>
        </w:rPr>
        <w:t xml:space="preserve">, </w:t>
      </w:r>
      <w:r w:rsidR="008B4A97" w:rsidRPr="00477302">
        <w:rPr>
          <w:rFonts w:asciiTheme="minorHAnsi" w:hAnsiTheme="minorHAnsi" w:cstheme="minorHAnsi"/>
          <w:sz w:val="24"/>
          <w:szCs w:val="24"/>
        </w:rPr>
        <w:t>technika GAP</w:t>
      </w:r>
      <w:r w:rsidR="009836A3" w:rsidRPr="00477302">
        <w:rPr>
          <w:rFonts w:asciiTheme="minorHAnsi" w:hAnsiTheme="minorHAnsi" w:cstheme="minorHAnsi"/>
          <w:sz w:val="24"/>
          <w:szCs w:val="24"/>
        </w:rPr>
        <w:t>, drama</w:t>
      </w:r>
      <w:r w:rsidR="00F17C62">
        <w:rPr>
          <w:rFonts w:asciiTheme="minorHAnsi" w:hAnsiTheme="minorHAnsi" w:cstheme="minorHAnsi"/>
          <w:sz w:val="24"/>
          <w:szCs w:val="24"/>
        </w:rPr>
        <w:t xml:space="preserve">, </w:t>
      </w:r>
      <w:r w:rsidR="00F17C62" w:rsidRPr="00F17C62">
        <w:rPr>
          <w:rFonts w:asciiTheme="minorHAnsi" w:hAnsiTheme="minorHAnsi" w:cstheme="minorHAnsi"/>
          <w:sz w:val="24"/>
          <w:szCs w:val="24"/>
        </w:rPr>
        <w:t>stoliki eksperckie</w:t>
      </w:r>
    </w:p>
    <w:p w:rsidR="00190B1B" w:rsidRPr="00CB7EDC" w:rsidRDefault="00190B1B" w:rsidP="00380196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B7EDC">
        <w:rPr>
          <w:rFonts w:asciiTheme="minorHAnsi" w:hAnsiTheme="minorHAnsi" w:cstheme="minorHAnsi"/>
          <w:b/>
          <w:sz w:val="24"/>
          <w:szCs w:val="24"/>
        </w:rPr>
        <w:lastRenderedPageBreak/>
        <w:t>Formy pracy:</w:t>
      </w:r>
    </w:p>
    <w:p w:rsidR="00190B1B" w:rsidRPr="00CB7EDC" w:rsidRDefault="00190B1B" w:rsidP="00380196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B7EDC">
        <w:rPr>
          <w:rFonts w:asciiTheme="minorHAnsi" w:hAnsiTheme="minorHAnsi" w:cstheme="minorHAnsi"/>
          <w:b/>
          <w:sz w:val="24"/>
          <w:szCs w:val="24"/>
        </w:rPr>
        <w:tab/>
      </w:r>
      <w:r w:rsidR="006D666D" w:rsidRPr="00CB7EDC">
        <w:rPr>
          <w:rFonts w:asciiTheme="minorHAnsi" w:hAnsiTheme="minorHAnsi" w:cstheme="minorHAnsi"/>
          <w:sz w:val="24"/>
          <w:szCs w:val="24"/>
        </w:rPr>
        <w:t>indywidualna</w:t>
      </w:r>
      <w:r w:rsidR="006D666D" w:rsidRPr="00CB7EDC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CB7EDC">
        <w:rPr>
          <w:rFonts w:asciiTheme="minorHAnsi" w:hAnsiTheme="minorHAnsi" w:cstheme="minorHAnsi"/>
          <w:sz w:val="24"/>
          <w:szCs w:val="24"/>
        </w:rPr>
        <w:t>grupowa, zbiorowa</w:t>
      </w:r>
    </w:p>
    <w:p w:rsidR="00C35A81" w:rsidRPr="00CB7EDC" w:rsidRDefault="00C35A81" w:rsidP="00380196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B7EDC">
        <w:rPr>
          <w:rFonts w:asciiTheme="minorHAnsi" w:hAnsiTheme="minorHAnsi" w:cstheme="minorHAnsi"/>
          <w:b/>
          <w:sz w:val="24"/>
          <w:szCs w:val="24"/>
        </w:rPr>
        <w:t>Pomoce dydaktyczne:</w:t>
      </w:r>
    </w:p>
    <w:p w:rsidR="00C35A81" w:rsidRPr="00CB7EDC" w:rsidRDefault="00CE3A6B" w:rsidP="00DC787C">
      <w:pPr>
        <w:spacing w:after="0"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CB7EDC">
        <w:rPr>
          <w:rFonts w:asciiTheme="minorHAnsi" w:hAnsiTheme="minorHAnsi" w:cstheme="minorHAnsi"/>
          <w:sz w:val="24"/>
          <w:szCs w:val="24"/>
        </w:rPr>
        <w:t>f</w:t>
      </w:r>
      <w:r w:rsidR="00C35A81" w:rsidRPr="00CB7EDC">
        <w:rPr>
          <w:rFonts w:asciiTheme="minorHAnsi" w:hAnsiTheme="minorHAnsi" w:cstheme="minorHAnsi"/>
          <w:sz w:val="24"/>
          <w:szCs w:val="24"/>
        </w:rPr>
        <w:t>lipchart, markery, projektor, komputer, karty pracy, długopisy</w:t>
      </w:r>
      <w:r w:rsidR="00565DAD" w:rsidRPr="00CB7EDC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C35A81" w:rsidRPr="00CB7EDC" w:rsidRDefault="00C35A81" w:rsidP="00DC787C">
      <w:pPr>
        <w:spacing w:after="0" w:line="360" w:lineRule="auto"/>
        <w:ind w:left="720"/>
        <w:rPr>
          <w:rFonts w:asciiTheme="minorHAnsi" w:hAnsiTheme="minorHAnsi" w:cstheme="minorHAnsi"/>
          <w:sz w:val="24"/>
          <w:szCs w:val="24"/>
        </w:rPr>
      </w:pPr>
    </w:p>
    <w:p w:rsidR="00380196" w:rsidRPr="00CB7EDC" w:rsidRDefault="00380196" w:rsidP="00380196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CB7EDC">
        <w:rPr>
          <w:rFonts w:asciiTheme="minorHAnsi" w:hAnsiTheme="minorHAnsi" w:cstheme="minorHAnsi"/>
          <w:b/>
          <w:sz w:val="24"/>
          <w:szCs w:val="24"/>
        </w:rPr>
        <w:t xml:space="preserve">Tematy </w:t>
      </w:r>
      <w:r w:rsidR="00C13EBB" w:rsidRPr="00CB7EDC">
        <w:rPr>
          <w:rFonts w:asciiTheme="minorHAnsi" w:hAnsiTheme="minorHAnsi" w:cstheme="minorHAnsi"/>
          <w:b/>
          <w:sz w:val="24"/>
          <w:szCs w:val="24"/>
        </w:rPr>
        <w:t xml:space="preserve">i czas realizacji </w:t>
      </w:r>
      <w:r w:rsidRPr="00CB7EDC">
        <w:rPr>
          <w:rFonts w:asciiTheme="minorHAnsi" w:hAnsiTheme="minorHAnsi" w:cstheme="minorHAnsi"/>
          <w:b/>
          <w:sz w:val="24"/>
          <w:szCs w:val="24"/>
        </w:rPr>
        <w:t>poszczególnych jednostek dydaktycznych  (łącznie 17,5 h)</w:t>
      </w:r>
    </w:p>
    <w:p w:rsidR="00380196" w:rsidRPr="00CB7EDC" w:rsidRDefault="00380196" w:rsidP="00380196">
      <w:pPr>
        <w:spacing w:after="0"/>
        <w:rPr>
          <w:rFonts w:asciiTheme="minorHAnsi" w:hAnsiTheme="minorHAnsi" w:cstheme="minorHAnsi"/>
          <w:i/>
          <w:sz w:val="18"/>
          <w:szCs w:val="18"/>
        </w:rPr>
      </w:pPr>
    </w:p>
    <w:tbl>
      <w:tblPr>
        <w:tblStyle w:val="Tabela-Siatka"/>
        <w:tblW w:w="9710" w:type="dxa"/>
        <w:jc w:val="center"/>
        <w:tblLook w:val="04A0" w:firstRow="1" w:lastRow="0" w:firstColumn="1" w:lastColumn="0" w:noHBand="0" w:noVBand="1"/>
      </w:tblPr>
      <w:tblGrid>
        <w:gridCol w:w="1560"/>
        <w:gridCol w:w="6886"/>
        <w:gridCol w:w="1264"/>
      </w:tblGrid>
      <w:tr w:rsidR="00380196" w:rsidRPr="00CB7EDC" w:rsidTr="00380196">
        <w:trPr>
          <w:trHeight w:val="765"/>
          <w:jc w:val="center"/>
        </w:trPr>
        <w:tc>
          <w:tcPr>
            <w:tcW w:w="1560" w:type="dxa"/>
            <w:shd w:val="clear" w:color="auto" w:fill="D9D9D9"/>
            <w:vAlign w:val="center"/>
          </w:tcPr>
          <w:p w:rsidR="00380196" w:rsidRPr="00CB7EDC" w:rsidRDefault="00380196" w:rsidP="00253800">
            <w:pPr>
              <w:jc w:val="center"/>
              <w:rPr>
                <w:rFonts w:asciiTheme="minorHAnsi" w:hAnsiTheme="minorHAnsi" w:cstheme="minorHAnsi"/>
              </w:rPr>
            </w:pPr>
            <w:r w:rsidRPr="00CB7EDC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6886" w:type="dxa"/>
            <w:shd w:val="clear" w:color="auto" w:fill="D9D9D9"/>
            <w:vAlign w:val="center"/>
          </w:tcPr>
          <w:p w:rsidR="00380196" w:rsidRPr="00CB7EDC" w:rsidRDefault="00380196" w:rsidP="00253800">
            <w:pPr>
              <w:jc w:val="center"/>
              <w:rPr>
                <w:rFonts w:asciiTheme="minorHAnsi" w:hAnsiTheme="minorHAnsi" w:cstheme="minorHAnsi"/>
              </w:rPr>
            </w:pPr>
            <w:r w:rsidRPr="00CB7EDC">
              <w:rPr>
                <w:rFonts w:asciiTheme="minorHAnsi" w:hAnsiTheme="minorHAnsi" w:cstheme="minorHAnsi"/>
              </w:rPr>
              <w:t>Temat zajęć</w:t>
            </w:r>
          </w:p>
        </w:tc>
        <w:tc>
          <w:tcPr>
            <w:tcW w:w="1264" w:type="dxa"/>
            <w:shd w:val="clear" w:color="auto" w:fill="D9D9D9"/>
            <w:vAlign w:val="center"/>
          </w:tcPr>
          <w:p w:rsidR="00380196" w:rsidRPr="00CB7EDC" w:rsidRDefault="00380196" w:rsidP="00253800">
            <w:pPr>
              <w:jc w:val="center"/>
              <w:rPr>
                <w:rFonts w:asciiTheme="minorHAnsi" w:hAnsiTheme="minorHAnsi" w:cstheme="minorHAnsi"/>
              </w:rPr>
            </w:pPr>
            <w:r w:rsidRPr="00CB7EDC">
              <w:rPr>
                <w:rFonts w:asciiTheme="minorHAnsi" w:hAnsiTheme="minorHAnsi" w:cstheme="minorHAnsi"/>
              </w:rPr>
              <w:t>Liczba godzin</w:t>
            </w:r>
          </w:p>
        </w:tc>
      </w:tr>
      <w:tr w:rsidR="008C3908" w:rsidRPr="00CB7EDC" w:rsidTr="00253800">
        <w:trPr>
          <w:jc w:val="center"/>
        </w:trPr>
        <w:tc>
          <w:tcPr>
            <w:tcW w:w="1560" w:type="dxa"/>
          </w:tcPr>
          <w:p w:rsidR="008C3908" w:rsidRPr="00CB7EDC" w:rsidRDefault="008C3908" w:rsidP="00380196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86" w:type="dxa"/>
          </w:tcPr>
          <w:p w:rsidR="008C3908" w:rsidRPr="00CB7EDC" w:rsidRDefault="008C3908" w:rsidP="00253800">
            <w:pPr>
              <w:rPr>
                <w:rFonts w:asciiTheme="minorHAnsi" w:hAnsiTheme="minorHAnsi" w:cstheme="minorHAnsi"/>
              </w:rPr>
            </w:pPr>
            <w:r w:rsidRPr="00CB7EDC">
              <w:rPr>
                <w:rFonts w:asciiTheme="minorHAnsi" w:hAnsiTheme="minorHAnsi" w:cstheme="minorHAnsi"/>
              </w:rPr>
              <w:t>Część wstępna</w:t>
            </w:r>
          </w:p>
        </w:tc>
        <w:tc>
          <w:tcPr>
            <w:tcW w:w="1264" w:type="dxa"/>
          </w:tcPr>
          <w:p w:rsidR="008C3908" w:rsidRPr="00CB7EDC" w:rsidRDefault="00804674" w:rsidP="002538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20’</w:t>
            </w:r>
          </w:p>
        </w:tc>
      </w:tr>
      <w:tr w:rsidR="00380196" w:rsidRPr="00CB7EDC" w:rsidTr="00253800">
        <w:trPr>
          <w:jc w:val="center"/>
        </w:trPr>
        <w:tc>
          <w:tcPr>
            <w:tcW w:w="1560" w:type="dxa"/>
          </w:tcPr>
          <w:p w:rsidR="00380196" w:rsidRPr="00CB7EDC" w:rsidRDefault="00380196" w:rsidP="00380196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86" w:type="dxa"/>
          </w:tcPr>
          <w:p w:rsidR="00380196" w:rsidRPr="00CB7EDC" w:rsidRDefault="00B731CD" w:rsidP="00253800">
            <w:pPr>
              <w:rPr>
                <w:rFonts w:asciiTheme="minorHAnsi" w:hAnsiTheme="minorHAnsi" w:cstheme="minorHAnsi"/>
              </w:rPr>
            </w:pPr>
            <w:r>
              <w:t>Moduł III. Proces uczenia się i jego uwarunkowania</w:t>
            </w:r>
          </w:p>
        </w:tc>
        <w:tc>
          <w:tcPr>
            <w:tcW w:w="1264" w:type="dxa"/>
          </w:tcPr>
          <w:p w:rsidR="00380196" w:rsidRPr="00CB7EDC" w:rsidRDefault="006139EA" w:rsidP="006139E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CB7EDC">
              <w:rPr>
                <w:rFonts w:asciiTheme="minorHAnsi" w:hAnsiTheme="minorHAnsi" w:cstheme="minorHAnsi"/>
              </w:rPr>
              <w:t xml:space="preserve"> h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04674">
              <w:rPr>
                <w:rFonts w:asciiTheme="minorHAnsi" w:hAnsiTheme="minorHAnsi" w:cstheme="minorHAnsi"/>
              </w:rPr>
              <w:t>45’</w:t>
            </w:r>
          </w:p>
        </w:tc>
      </w:tr>
      <w:tr w:rsidR="00380196" w:rsidRPr="00CB7EDC" w:rsidTr="00253800">
        <w:trPr>
          <w:jc w:val="center"/>
        </w:trPr>
        <w:tc>
          <w:tcPr>
            <w:tcW w:w="1560" w:type="dxa"/>
          </w:tcPr>
          <w:p w:rsidR="00380196" w:rsidRPr="00CB7EDC" w:rsidRDefault="00380196" w:rsidP="00380196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86" w:type="dxa"/>
          </w:tcPr>
          <w:p w:rsidR="00380196" w:rsidRPr="00CB7EDC" w:rsidRDefault="004F53E9" w:rsidP="00253800">
            <w:pPr>
              <w:rPr>
                <w:rFonts w:asciiTheme="minorHAnsi" w:hAnsiTheme="minorHAnsi" w:cstheme="minorHAnsi"/>
              </w:rPr>
            </w:pPr>
            <w:r>
              <w:t>Moduł IV. Kształtowanie umiejętności uczenia się na I</w:t>
            </w:r>
            <w:r w:rsidR="00EE5ED6">
              <w:t xml:space="preserve"> </w:t>
            </w:r>
            <w:proofErr w:type="spellStart"/>
            <w:r w:rsidR="00EE5ED6">
              <w:t>i</w:t>
            </w:r>
            <w:proofErr w:type="spellEnd"/>
            <w:r w:rsidR="00EE5ED6">
              <w:t xml:space="preserve"> II</w:t>
            </w:r>
            <w:r>
              <w:t xml:space="preserve"> etapie edukacyjnym</w:t>
            </w:r>
          </w:p>
        </w:tc>
        <w:tc>
          <w:tcPr>
            <w:tcW w:w="1264" w:type="dxa"/>
          </w:tcPr>
          <w:p w:rsidR="00380196" w:rsidRPr="00CB7EDC" w:rsidRDefault="00804674" w:rsidP="002538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h</w:t>
            </w:r>
          </w:p>
        </w:tc>
      </w:tr>
      <w:tr w:rsidR="004F53E9" w:rsidRPr="00CB7EDC" w:rsidTr="00253800">
        <w:trPr>
          <w:jc w:val="center"/>
        </w:trPr>
        <w:tc>
          <w:tcPr>
            <w:tcW w:w="1560" w:type="dxa"/>
          </w:tcPr>
          <w:p w:rsidR="004F53E9" w:rsidRPr="00CB7EDC" w:rsidRDefault="004F53E9" w:rsidP="00380196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86" w:type="dxa"/>
          </w:tcPr>
          <w:p w:rsidR="004F53E9" w:rsidRPr="00CB7EDC" w:rsidRDefault="00EE5ED6" w:rsidP="00253800">
            <w:pPr>
              <w:rPr>
                <w:rFonts w:asciiTheme="minorHAnsi" w:hAnsiTheme="minorHAnsi" w:cstheme="minorHAnsi"/>
              </w:rPr>
            </w:pPr>
            <w:r w:rsidRPr="00EE5ED6">
              <w:rPr>
                <w:rFonts w:asciiTheme="minorHAnsi" w:hAnsiTheme="minorHAnsi" w:cstheme="minorHAnsi"/>
              </w:rPr>
              <w:t xml:space="preserve">Moduł V. </w:t>
            </w:r>
            <w:bookmarkStart w:id="0" w:name="_Hlk517896657"/>
            <w:r w:rsidRPr="00EE5ED6">
              <w:rPr>
                <w:rFonts w:asciiTheme="minorHAnsi" w:hAnsiTheme="minorHAnsi" w:cstheme="minorHAnsi"/>
              </w:rPr>
              <w:t>Nauczanie/uczenie się problemowe, eksperymenty i doświadczenia</w:t>
            </w:r>
            <w:bookmarkEnd w:id="0"/>
          </w:p>
        </w:tc>
        <w:tc>
          <w:tcPr>
            <w:tcW w:w="1264" w:type="dxa"/>
          </w:tcPr>
          <w:p w:rsidR="004F53E9" w:rsidRPr="00CB7EDC" w:rsidRDefault="00804674" w:rsidP="002538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 </w:t>
            </w:r>
            <w:r w:rsidR="00EE5ED6">
              <w:rPr>
                <w:rFonts w:asciiTheme="minorHAnsi" w:hAnsiTheme="minorHAnsi" w:cstheme="minorHAnsi"/>
              </w:rPr>
              <w:t>h</w:t>
            </w:r>
            <w:r>
              <w:rPr>
                <w:rFonts w:asciiTheme="minorHAnsi" w:hAnsiTheme="minorHAnsi" w:cstheme="minorHAnsi"/>
              </w:rPr>
              <w:t xml:space="preserve"> 15’</w:t>
            </w:r>
          </w:p>
        </w:tc>
      </w:tr>
      <w:tr w:rsidR="00A524D6" w:rsidRPr="00CB7EDC" w:rsidTr="00253800">
        <w:trPr>
          <w:jc w:val="center"/>
        </w:trPr>
        <w:tc>
          <w:tcPr>
            <w:tcW w:w="1560" w:type="dxa"/>
          </w:tcPr>
          <w:p w:rsidR="00A524D6" w:rsidRPr="00461AAB" w:rsidRDefault="00F46AC3" w:rsidP="00F46AC3">
            <w:pPr>
              <w:jc w:val="center"/>
            </w:pPr>
            <w:r>
              <w:t>5.</w:t>
            </w:r>
          </w:p>
        </w:tc>
        <w:tc>
          <w:tcPr>
            <w:tcW w:w="6886" w:type="dxa"/>
          </w:tcPr>
          <w:p w:rsidR="00A524D6" w:rsidRPr="00461AAB" w:rsidRDefault="00A524D6" w:rsidP="006A169F">
            <w:r w:rsidRPr="00461AAB">
              <w:t>Część podsumowująca</w:t>
            </w:r>
          </w:p>
        </w:tc>
        <w:tc>
          <w:tcPr>
            <w:tcW w:w="1264" w:type="dxa"/>
          </w:tcPr>
          <w:p w:rsidR="00A524D6" w:rsidRPr="00461AAB" w:rsidRDefault="00804674" w:rsidP="00BE5924">
            <w:pPr>
              <w:jc w:val="center"/>
            </w:pPr>
            <w:r>
              <w:t>10</w:t>
            </w:r>
            <w:r w:rsidR="00BE5924">
              <w:t>’</w:t>
            </w:r>
          </w:p>
        </w:tc>
      </w:tr>
      <w:tr w:rsidR="00380196" w:rsidRPr="00CB7EDC" w:rsidTr="00380196">
        <w:trPr>
          <w:jc w:val="center"/>
        </w:trPr>
        <w:tc>
          <w:tcPr>
            <w:tcW w:w="8446" w:type="dxa"/>
            <w:gridSpan w:val="2"/>
            <w:shd w:val="clear" w:color="auto" w:fill="D9D9D9"/>
          </w:tcPr>
          <w:p w:rsidR="00380196" w:rsidRPr="00CB7EDC" w:rsidRDefault="00380196" w:rsidP="00253800">
            <w:pPr>
              <w:jc w:val="right"/>
              <w:rPr>
                <w:rFonts w:asciiTheme="minorHAnsi" w:hAnsiTheme="minorHAnsi" w:cstheme="minorHAnsi"/>
              </w:rPr>
            </w:pPr>
            <w:r w:rsidRPr="00CB7EDC">
              <w:rPr>
                <w:rFonts w:asciiTheme="minorHAnsi" w:hAnsiTheme="minorHAnsi" w:cstheme="minorHAnsi"/>
              </w:rPr>
              <w:t>Suma godzin</w:t>
            </w:r>
          </w:p>
        </w:tc>
        <w:tc>
          <w:tcPr>
            <w:tcW w:w="1264" w:type="dxa"/>
            <w:shd w:val="clear" w:color="auto" w:fill="D9D9D9"/>
          </w:tcPr>
          <w:p w:rsidR="00380196" w:rsidRPr="00CB7EDC" w:rsidRDefault="00380196" w:rsidP="00CE3A6B">
            <w:pPr>
              <w:jc w:val="center"/>
              <w:rPr>
                <w:rFonts w:asciiTheme="minorHAnsi" w:hAnsiTheme="minorHAnsi" w:cstheme="minorHAnsi"/>
              </w:rPr>
            </w:pPr>
            <w:r w:rsidRPr="00CB7EDC">
              <w:rPr>
                <w:rFonts w:asciiTheme="minorHAnsi" w:hAnsiTheme="minorHAnsi" w:cstheme="minorHAnsi"/>
              </w:rPr>
              <w:t>17</w:t>
            </w:r>
            <w:r w:rsidR="00804674">
              <w:rPr>
                <w:rFonts w:asciiTheme="minorHAnsi" w:hAnsiTheme="minorHAnsi" w:cstheme="minorHAnsi"/>
              </w:rPr>
              <w:t xml:space="preserve"> </w:t>
            </w:r>
            <w:r w:rsidR="00CE3A6B" w:rsidRPr="00CB7EDC">
              <w:rPr>
                <w:rFonts w:asciiTheme="minorHAnsi" w:hAnsiTheme="minorHAnsi" w:cstheme="minorHAnsi"/>
              </w:rPr>
              <w:t>h 30’</w:t>
            </w:r>
          </w:p>
        </w:tc>
      </w:tr>
    </w:tbl>
    <w:p w:rsidR="00380196" w:rsidRPr="00CB7EDC" w:rsidRDefault="00380196" w:rsidP="00380196">
      <w:pPr>
        <w:rPr>
          <w:rFonts w:asciiTheme="minorHAnsi" w:hAnsiTheme="minorHAnsi" w:cstheme="minorHAnsi"/>
          <w:b/>
        </w:rPr>
      </w:pPr>
    </w:p>
    <w:p w:rsidR="00380196" w:rsidRPr="00CB7EDC" w:rsidRDefault="00380196" w:rsidP="00380196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380196" w:rsidRPr="00CB7EDC" w:rsidRDefault="00380196" w:rsidP="009E326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B7EDC">
        <w:rPr>
          <w:rFonts w:asciiTheme="minorHAnsi" w:hAnsiTheme="minorHAnsi" w:cstheme="minorHAnsi"/>
          <w:b/>
          <w:sz w:val="24"/>
          <w:szCs w:val="24"/>
        </w:rPr>
        <w:t>Tok metodyczny: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22"/>
        <w:gridCol w:w="1965"/>
        <w:gridCol w:w="1417"/>
        <w:gridCol w:w="1275"/>
        <w:gridCol w:w="1324"/>
        <w:gridCol w:w="809"/>
      </w:tblGrid>
      <w:tr w:rsidR="00820A60" w:rsidRPr="003A1A2A" w:rsidTr="00820A60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380196" w:rsidP="005B665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A1A2A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380196" w:rsidP="005B665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A1A2A">
              <w:rPr>
                <w:rFonts w:asciiTheme="minorHAnsi" w:hAnsiTheme="minorHAnsi" w:cstheme="minorHAnsi"/>
                <w:b/>
              </w:rPr>
              <w:t>Zadania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380196" w:rsidP="005B665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A1A2A">
              <w:rPr>
                <w:rFonts w:asciiTheme="minorHAnsi" w:hAnsiTheme="minorHAnsi" w:cstheme="minorHAnsi"/>
                <w:b/>
              </w:rPr>
              <w:t>Metody realizacji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380196" w:rsidP="005B665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A1A2A">
              <w:rPr>
                <w:rFonts w:asciiTheme="minorHAnsi" w:hAnsiTheme="minorHAnsi" w:cstheme="minorHAnsi"/>
                <w:b/>
              </w:rPr>
              <w:t>Środki dydaktyczne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380196" w:rsidP="005B665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A1A2A">
              <w:rPr>
                <w:rFonts w:asciiTheme="minorHAnsi" w:hAnsiTheme="minorHAnsi" w:cstheme="minorHAnsi"/>
                <w:b/>
              </w:rPr>
              <w:t>Formy pracy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380196" w:rsidP="005B665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A1A2A">
              <w:rPr>
                <w:rFonts w:asciiTheme="minorHAnsi" w:hAnsiTheme="minorHAnsi" w:cstheme="minorHAnsi"/>
                <w:b/>
              </w:rPr>
              <w:t>Uwagi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96" w:rsidRPr="003A1A2A" w:rsidRDefault="00380196" w:rsidP="005B665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:rsidR="00380196" w:rsidRPr="003A1A2A" w:rsidRDefault="00380196" w:rsidP="005B665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A1A2A">
              <w:rPr>
                <w:rFonts w:asciiTheme="minorHAnsi" w:hAnsiTheme="minorHAnsi" w:cstheme="minorHAnsi"/>
                <w:b/>
              </w:rPr>
              <w:t>Czas</w:t>
            </w:r>
          </w:p>
        </w:tc>
      </w:tr>
      <w:tr w:rsidR="00820A60" w:rsidRPr="003A1A2A" w:rsidTr="00820A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380196" w:rsidP="005B66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380196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Powitanie</w:t>
            </w:r>
            <w:r w:rsidR="00E15B3E" w:rsidRPr="003A1A2A">
              <w:rPr>
                <w:rFonts w:asciiTheme="minorHAnsi" w:hAnsiTheme="minorHAnsi" w:cstheme="minorHAnsi"/>
              </w:rPr>
              <w:t>, sprawy organizacyjne</w:t>
            </w:r>
            <w:r w:rsidR="00565DAD" w:rsidRPr="003A1A2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B130EB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B130EB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B130EB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380196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96" w:rsidRPr="003A1A2A" w:rsidRDefault="00B130EB" w:rsidP="005B66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5</w:t>
            </w:r>
            <w:r w:rsidR="00380196" w:rsidRPr="003A1A2A">
              <w:rPr>
                <w:rFonts w:asciiTheme="minorHAnsi" w:hAnsiTheme="minorHAnsi" w:cstheme="minorHAnsi"/>
              </w:rPr>
              <w:t xml:space="preserve"> min</w:t>
            </w:r>
          </w:p>
        </w:tc>
      </w:tr>
      <w:tr w:rsidR="00820A60" w:rsidRPr="003A1A2A" w:rsidTr="00820A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380196" w:rsidP="005B66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380196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 xml:space="preserve">Przedstawienie programu </w:t>
            </w:r>
            <w:r w:rsidR="00B130EB" w:rsidRPr="003A1A2A">
              <w:rPr>
                <w:rFonts w:asciiTheme="minorHAnsi" w:hAnsiTheme="minorHAnsi" w:cstheme="minorHAnsi"/>
              </w:rPr>
              <w:t>zajęć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37689B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miniwykład</w:t>
            </w:r>
            <w:proofErr w:type="spellEnd"/>
            <w:r w:rsidR="009836A3">
              <w:rPr>
                <w:rFonts w:asciiTheme="minorHAnsi" w:hAnsiTheme="minorHAnsi" w:cstheme="minorHAnsi"/>
              </w:rPr>
              <w:t>, metoda dystansu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380196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prezentacja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9836A3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zbiorowa, indywidualna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380196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96" w:rsidRPr="003A1A2A" w:rsidRDefault="00804674" w:rsidP="005B66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380196" w:rsidRPr="003A1A2A">
              <w:rPr>
                <w:rFonts w:asciiTheme="minorHAnsi" w:hAnsiTheme="minorHAnsi" w:cstheme="minorHAnsi"/>
              </w:rPr>
              <w:t xml:space="preserve"> min</w:t>
            </w:r>
          </w:p>
        </w:tc>
      </w:tr>
      <w:tr w:rsidR="00820A60" w:rsidRPr="003A1A2A" w:rsidTr="00820A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380196" w:rsidP="005B66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380196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Przedstawienie celów zajęć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37689B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mini</w:t>
            </w:r>
            <w:r w:rsidR="00AA22F7" w:rsidRPr="003A1A2A">
              <w:rPr>
                <w:rFonts w:asciiTheme="minorHAnsi" w:hAnsiTheme="minorHAnsi" w:cstheme="minorHAnsi"/>
              </w:rPr>
              <w:t>wykład</w:t>
            </w:r>
            <w:proofErr w:type="spellEnd"/>
            <w:r w:rsidR="00AA22F7" w:rsidRPr="003A1A2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53501E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prezentacja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380196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B130EB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96" w:rsidRPr="003A1A2A" w:rsidRDefault="00DD06EC" w:rsidP="005B66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380196" w:rsidRPr="003A1A2A">
              <w:rPr>
                <w:rFonts w:asciiTheme="minorHAnsi" w:hAnsiTheme="minorHAnsi" w:cstheme="minorHAnsi"/>
              </w:rPr>
              <w:t xml:space="preserve"> min</w:t>
            </w:r>
          </w:p>
        </w:tc>
      </w:tr>
      <w:tr w:rsidR="00820A60" w:rsidRPr="003A1A2A" w:rsidTr="00E15B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380196" w:rsidP="005B66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lastRenderedPageBreak/>
              <w:t>4.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96" w:rsidRPr="003A1A2A" w:rsidRDefault="00093BC6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Przebieg procesu uczenia się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E45652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dyskusja</w:t>
            </w:r>
            <w:r w:rsidR="00DE582C">
              <w:rPr>
                <w:rFonts w:asciiTheme="minorHAnsi" w:hAnsiTheme="minorHAnsi" w:cstheme="minorHAnsi"/>
              </w:rPr>
              <w:t xml:space="preserve"> </w:t>
            </w:r>
            <w:r w:rsidR="00DE582C" w:rsidRPr="00DE582C">
              <w:rPr>
                <w:rFonts w:asciiTheme="minorHAnsi" w:hAnsiTheme="minorHAnsi" w:cstheme="minorHAnsi"/>
              </w:rPr>
              <w:t>moderowana</w:t>
            </w:r>
            <w:r w:rsidR="000B5DA6" w:rsidRPr="003A1A2A">
              <w:rPr>
                <w:rFonts w:asciiTheme="minorHAnsi" w:hAnsiTheme="minorHAnsi" w:cstheme="minorHAnsi"/>
              </w:rPr>
              <w:t xml:space="preserve">, metoda The </w:t>
            </w:r>
            <w:proofErr w:type="spellStart"/>
            <w:r w:rsidR="000B5DA6" w:rsidRPr="003A1A2A">
              <w:rPr>
                <w:rFonts w:asciiTheme="minorHAnsi" w:hAnsiTheme="minorHAnsi" w:cstheme="minorHAnsi"/>
              </w:rPr>
              <w:t>Why</w:t>
            </w:r>
            <w:proofErr w:type="spellEnd"/>
            <w:r w:rsidR="000B5DA6" w:rsidRPr="003A1A2A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380196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flipchart, markery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380196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zbiorowa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380196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96" w:rsidRPr="003A1A2A" w:rsidRDefault="00DD06EC" w:rsidP="005B66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  <w:r w:rsidR="00380196" w:rsidRPr="003A1A2A">
              <w:rPr>
                <w:rFonts w:asciiTheme="minorHAnsi" w:hAnsiTheme="minorHAnsi" w:cstheme="minorHAnsi"/>
              </w:rPr>
              <w:t xml:space="preserve"> min</w:t>
            </w:r>
          </w:p>
        </w:tc>
      </w:tr>
      <w:tr w:rsidR="00820A60" w:rsidRPr="003A1A2A" w:rsidTr="00E15B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380196" w:rsidP="005B66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96" w:rsidRPr="003A1A2A" w:rsidRDefault="000B5DA6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Czynniki wpływające na proces uczenia się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190B1B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 xml:space="preserve">metoda </w:t>
            </w:r>
            <w:proofErr w:type="spellStart"/>
            <w:r w:rsidRPr="003A1A2A">
              <w:rPr>
                <w:rFonts w:asciiTheme="minorHAnsi" w:hAnsiTheme="minorHAnsi" w:cstheme="minorHAnsi"/>
              </w:rPr>
              <w:t>Osborna</w:t>
            </w:r>
            <w:proofErr w:type="spellEnd"/>
            <w:r w:rsidR="00E45652" w:rsidRPr="003A1A2A">
              <w:rPr>
                <w:rFonts w:asciiTheme="minorHAnsi" w:hAnsiTheme="minorHAnsi" w:cstheme="minorHAnsi"/>
              </w:rPr>
              <w:t>, dyskusja</w:t>
            </w:r>
            <w:r w:rsidR="008B4A97">
              <w:rPr>
                <w:rFonts w:asciiTheme="minorHAnsi" w:hAnsiTheme="minorHAnsi" w:cstheme="minorHAnsi"/>
              </w:rPr>
              <w:t>, technika GAP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380196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karty pracy</w:t>
            </w:r>
            <w:r w:rsidR="00F94F2D" w:rsidRPr="003A1A2A">
              <w:rPr>
                <w:rFonts w:asciiTheme="minorHAnsi" w:hAnsiTheme="minorHAnsi" w:cstheme="minorHAnsi"/>
              </w:rPr>
              <w:t xml:space="preserve">, test na style uczenia się,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37689B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grupowa</w:t>
            </w:r>
            <w:r w:rsidR="00F94F2D" w:rsidRPr="003A1A2A">
              <w:rPr>
                <w:rFonts w:asciiTheme="minorHAnsi" w:hAnsiTheme="minorHAnsi" w:cstheme="minorHAnsi"/>
              </w:rPr>
              <w:t>, indywidualna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EE22E2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uczestnicy pracują w grupach 3-4</w:t>
            </w:r>
            <w:r w:rsidR="00380196" w:rsidRPr="003A1A2A">
              <w:rPr>
                <w:rFonts w:asciiTheme="minorHAnsi" w:hAnsiTheme="minorHAnsi" w:cstheme="minorHAnsi"/>
              </w:rPr>
              <w:t xml:space="preserve"> osobowych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96" w:rsidRPr="003A1A2A" w:rsidRDefault="006139EA" w:rsidP="005B66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</w:t>
            </w:r>
          </w:p>
          <w:p w:rsidR="00380196" w:rsidRPr="003A1A2A" w:rsidRDefault="00380196" w:rsidP="005B66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min</w:t>
            </w:r>
          </w:p>
        </w:tc>
      </w:tr>
      <w:tr w:rsidR="00820A60" w:rsidRPr="003A1A2A" w:rsidTr="005A4FA6">
        <w:trPr>
          <w:trHeight w:val="24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380196" w:rsidP="005B66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96" w:rsidRPr="003A1A2A" w:rsidRDefault="00FD56CD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Proces uczenia się drogą do kształtowania i rozwijania kompetencji kluczowych uczniów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380196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wykład konwersatoryjny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380196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prezentacja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380196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zbiorowa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380196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96" w:rsidRPr="003A1A2A" w:rsidRDefault="00EC08AD" w:rsidP="005B66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  <w:r w:rsidR="00380196" w:rsidRPr="003A1A2A">
              <w:rPr>
                <w:rFonts w:asciiTheme="minorHAnsi" w:hAnsiTheme="minorHAnsi" w:cstheme="minorHAnsi"/>
              </w:rPr>
              <w:t xml:space="preserve"> min</w:t>
            </w:r>
          </w:p>
        </w:tc>
      </w:tr>
      <w:tr w:rsidR="005A4FA6" w:rsidRPr="003A1A2A" w:rsidTr="005A4FA6">
        <w:trPr>
          <w:trHeight w:val="1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A6" w:rsidRPr="003A1A2A" w:rsidRDefault="005A4FA6" w:rsidP="005B66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A6" w:rsidRPr="003A1A2A" w:rsidRDefault="005A4FA6" w:rsidP="005B6651">
            <w:pPr>
              <w:rPr>
                <w:rFonts w:asciiTheme="minorHAnsi" w:hAnsiTheme="minorHAnsi" w:cstheme="minorHAnsi"/>
              </w:rPr>
            </w:pPr>
            <w:r w:rsidRPr="005A4FA6">
              <w:rPr>
                <w:rFonts w:asciiTheme="minorHAnsi" w:hAnsiTheme="minorHAnsi" w:cstheme="minorHAnsi"/>
              </w:rPr>
              <w:t>Środowiska edukacyjne sprzyjające uczeniu się</w:t>
            </w:r>
            <w:r w:rsidR="00302F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A6" w:rsidRPr="003A1A2A" w:rsidRDefault="005A4FA6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dyskusja,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A6" w:rsidRPr="003A1A2A" w:rsidRDefault="00CB3C4B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karty pracy, </w:t>
            </w:r>
            <w:r w:rsidR="00681329">
              <w:rPr>
                <w:rFonts w:asciiTheme="minorHAnsi" w:hAnsiTheme="minorHAnsi" w:cstheme="minorHAnsi"/>
              </w:rPr>
              <w:t>test</w:t>
            </w:r>
            <w:r w:rsidR="003A4220">
              <w:rPr>
                <w:rFonts w:asciiTheme="minorHAnsi" w:hAnsiTheme="minorHAnsi" w:cstheme="minorHAnsi"/>
              </w:rPr>
              <w:t xml:space="preserve"> na komunikację relacyjną</w:t>
            </w:r>
            <w:r w:rsidR="005A4FA6">
              <w:rPr>
                <w:rFonts w:asciiTheme="minorHAnsi" w:hAnsiTheme="minorHAnsi" w:cstheme="minorHAnsi"/>
              </w:rPr>
              <w:t xml:space="preserve">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A6" w:rsidRPr="003A1A2A" w:rsidRDefault="008B4A97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indywidualna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A6" w:rsidRPr="003A1A2A" w:rsidRDefault="00D55A1F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A6" w:rsidRDefault="00EC08AD" w:rsidP="005B66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</w:t>
            </w:r>
          </w:p>
          <w:p w:rsidR="008B4A97" w:rsidRPr="003A1A2A" w:rsidRDefault="008B4A97" w:rsidP="005B66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</w:t>
            </w:r>
          </w:p>
        </w:tc>
      </w:tr>
      <w:tr w:rsidR="006D666D" w:rsidRPr="003A1A2A" w:rsidTr="003A1A2A">
        <w:trPr>
          <w:trHeight w:val="31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63" w:rsidRPr="003A1A2A" w:rsidRDefault="005A4FA6" w:rsidP="005B66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D21D63" w:rsidRPr="003A1A2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63" w:rsidRPr="003A1A2A" w:rsidRDefault="008058F3" w:rsidP="005B6651">
            <w:pPr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 xml:space="preserve">Charakterystyka rozwojowa dziecka w młodszym i średnim wieku szkolnym w kontekście kształtowania umiejętności uczenia się.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EE" w:rsidRPr="003A1A2A" w:rsidRDefault="006C13FC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wykład konwersatoryjny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9D" w:rsidRPr="003A1A2A" w:rsidRDefault="006C13FC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prezentacja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63" w:rsidRPr="003A1A2A" w:rsidRDefault="006C13FC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zbiorowa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63" w:rsidRPr="003A1A2A" w:rsidRDefault="006C13FC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63" w:rsidRPr="003A1A2A" w:rsidRDefault="00EC08AD" w:rsidP="005B66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  <w:p w:rsidR="00BA20C1" w:rsidRPr="003A1A2A" w:rsidRDefault="00BA20C1" w:rsidP="005B66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min</w:t>
            </w:r>
          </w:p>
        </w:tc>
      </w:tr>
      <w:tr w:rsidR="00820A60" w:rsidRPr="003A1A2A" w:rsidTr="00E15B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CB3C4B" w:rsidP="005B66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380196" w:rsidRPr="003A1A2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96" w:rsidRPr="003A1A2A" w:rsidRDefault="008058F3" w:rsidP="005B6651">
            <w:pPr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 xml:space="preserve">Umiejętność uczenia się w zapisach podstawy programowej kształcenia ogólnego dla I </w:t>
            </w:r>
            <w:proofErr w:type="spellStart"/>
            <w:r w:rsidRPr="003A1A2A">
              <w:rPr>
                <w:rFonts w:asciiTheme="minorHAnsi" w:hAnsiTheme="minorHAnsi" w:cstheme="minorHAnsi"/>
              </w:rPr>
              <w:t>i</w:t>
            </w:r>
            <w:proofErr w:type="spellEnd"/>
            <w:r w:rsidRPr="003A1A2A">
              <w:rPr>
                <w:rFonts w:asciiTheme="minorHAnsi" w:hAnsiTheme="minorHAnsi" w:cstheme="minorHAnsi"/>
              </w:rPr>
              <w:t xml:space="preserve"> II etapu edukacyjnego.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E735AC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analiza dokumentów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EE22E2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markery</w:t>
            </w:r>
            <w:r w:rsidR="00380196" w:rsidRPr="003A1A2A">
              <w:rPr>
                <w:rFonts w:asciiTheme="minorHAnsi" w:hAnsiTheme="minorHAnsi" w:cstheme="minorHAnsi"/>
              </w:rPr>
              <w:t xml:space="preserve">, </w:t>
            </w:r>
            <w:r w:rsidR="006C13FC" w:rsidRPr="003A1A2A">
              <w:rPr>
                <w:rFonts w:asciiTheme="minorHAnsi" w:hAnsiTheme="minorHAnsi" w:cstheme="minorHAnsi"/>
              </w:rPr>
              <w:t>podstawy programowe kształcenia ogólnego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380196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grupowa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6C13FC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Praca w parach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96" w:rsidRPr="003A1A2A" w:rsidRDefault="00EC08AD" w:rsidP="005B66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  <w:p w:rsidR="00380196" w:rsidRPr="003A1A2A" w:rsidRDefault="00380196" w:rsidP="005B66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min</w:t>
            </w:r>
          </w:p>
        </w:tc>
      </w:tr>
      <w:tr w:rsidR="00820A60" w:rsidRPr="003A1A2A" w:rsidTr="00820A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CB3C4B" w:rsidP="005B66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10</w:t>
            </w:r>
            <w:r w:rsidR="00380196" w:rsidRPr="003A1A2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3A1A2A" w:rsidP="005B6651">
            <w:pPr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  <w:szCs w:val="24"/>
              </w:rPr>
              <w:t>Profil kompetencyjny ucznia i nauczyciela jako kierunek rozwoju pracy szkoły w zakresie kształtowania umiejętności uczenia się.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380196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wykład konwersatoryjny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380196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prezentacja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380196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zbiorowa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380196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96" w:rsidRPr="003A1A2A" w:rsidRDefault="00EC08AD" w:rsidP="005B66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  <w:p w:rsidR="00380196" w:rsidRPr="003A1A2A" w:rsidRDefault="00380196" w:rsidP="005B66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min</w:t>
            </w:r>
          </w:p>
        </w:tc>
      </w:tr>
      <w:tr w:rsidR="00820A60" w:rsidRPr="003A1A2A" w:rsidTr="00E15B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5940C6" w:rsidP="005B66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1</w:t>
            </w:r>
            <w:r w:rsidR="00CB3C4B">
              <w:rPr>
                <w:rFonts w:asciiTheme="minorHAnsi" w:hAnsiTheme="minorHAnsi" w:cstheme="minorHAnsi"/>
              </w:rPr>
              <w:t>1</w:t>
            </w:r>
            <w:r w:rsidR="00380196" w:rsidRPr="003A1A2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96" w:rsidRPr="003A1A2A" w:rsidRDefault="00CE7D59" w:rsidP="005B6651">
            <w:pPr>
              <w:rPr>
                <w:rFonts w:asciiTheme="minorHAnsi" w:hAnsiTheme="minorHAnsi" w:cstheme="minorHAnsi"/>
              </w:rPr>
            </w:pPr>
            <w:r w:rsidRPr="004A11A5">
              <w:rPr>
                <w:rFonts w:asciiTheme="minorHAnsi" w:hAnsiTheme="minorHAnsi" w:cstheme="minorHAnsi"/>
                <w:szCs w:val="24"/>
              </w:rPr>
              <w:t>Strategie i metody nauczania sprzyjające kształtowaniu umiejętności uczenia się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BA1" w:rsidRPr="003A1A2A" w:rsidRDefault="00CE7D59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metoda JIGSAW,</w:t>
            </w:r>
            <w:r w:rsidR="004A11A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380196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 xml:space="preserve">karty pracy, </w:t>
            </w:r>
          </w:p>
          <w:p w:rsidR="00EC3AE8" w:rsidRPr="003A1A2A" w:rsidRDefault="00EC3AE8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380196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grupowa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6300C5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uczestnicy pracują w grupach 3-4 osobowych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96" w:rsidRPr="003A1A2A" w:rsidRDefault="00BE5924" w:rsidP="005B66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</w:t>
            </w:r>
          </w:p>
          <w:p w:rsidR="00380196" w:rsidRPr="003A1A2A" w:rsidRDefault="00380196" w:rsidP="005B66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min</w:t>
            </w:r>
          </w:p>
        </w:tc>
      </w:tr>
      <w:tr w:rsidR="00820A60" w:rsidRPr="003A1A2A" w:rsidTr="00E15B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CB3C4B" w:rsidP="005B66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 w:rsidR="00380196" w:rsidRPr="003A1A2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96" w:rsidRPr="0067302D" w:rsidRDefault="0067302D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7302D">
              <w:rPr>
                <w:rFonts w:asciiTheme="minorHAnsi" w:hAnsiTheme="minorHAnsi" w:cstheme="minorHAnsi"/>
                <w:szCs w:val="24"/>
              </w:rPr>
              <w:t>Wskaźniki informujące o potrzebie rozwoju szkoły w zakresie kształtowania u uczniów umiejętności uczenia się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426031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dyskusja, </w:t>
            </w:r>
            <w:proofErr w:type="spellStart"/>
            <w:r w:rsidR="0067302D">
              <w:rPr>
                <w:rFonts w:asciiTheme="minorHAnsi" w:hAnsiTheme="minorHAnsi" w:cstheme="minorHAnsi"/>
              </w:rPr>
              <w:t>mini</w:t>
            </w:r>
            <w:r w:rsidR="00380196" w:rsidRPr="003A1A2A">
              <w:rPr>
                <w:rFonts w:asciiTheme="minorHAnsi" w:hAnsiTheme="minorHAnsi" w:cstheme="minorHAnsi"/>
              </w:rPr>
              <w:t>wykład</w:t>
            </w:r>
            <w:proofErr w:type="spellEnd"/>
            <w:r w:rsidR="00380196" w:rsidRPr="003A1A2A">
              <w:rPr>
                <w:rFonts w:asciiTheme="minorHAnsi" w:hAnsiTheme="minorHAnsi" w:cstheme="minorHAnsi"/>
              </w:rPr>
              <w:t xml:space="preserve"> konwersatoryjny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380196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prezentacja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380196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zbiorowa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380196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96" w:rsidRPr="003A1A2A" w:rsidRDefault="00BE5924" w:rsidP="005B66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  <w:p w:rsidR="00380196" w:rsidRPr="003A1A2A" w:rsidRDefault="00380196" w:rsidP="005B66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min</w:t>
            </w:r>
          </w:p>
        </w:tc>
      </w:tr>
      <w:tr w:rsidR="00820A60" w:rsidRPr="003A1A2A" w:rsidTr="00E15B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CB3C4B" w:rsidP="005B66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="00380196" w:rsidRPr="003A1A2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96" w:rsidRPr="003A1A2A" w:rsidRDefault="0067302D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7302D">
              <w:rPr>
                <w:rFonts w:asciiTheme="minorHAnsi" w:hAnsiTheme="minorHAnsi" w:cstheme="minorHAnsi"/>
              </w:rPr>
              <w:t>Założenia nauczania problemowego i empirycznego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927C4C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wykład konwersatoryjny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927C4C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prezentacja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927C4C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zbiorowa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380196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96" w:rsidRPr="003A1A2A" w:rsidRDefault="003F0F71" w:rsidP="005B66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  <w:p w:rsidR="00380196" w:rsidRPr="003A1A2A" w:rsidRDefault="00380196" w:rsidP="005B66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min</w:t>
            </w:r>
          </w:p>
        </w:tc>
      </w:tr>
      <w:tr w:rsidR="00820A60" w:rsidRPr="003A1A2A" w:rsidTr="00E15B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CB3C4B" w:rsidP="005B66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="00380196" w:rsidRPr="003A1A2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96" w:rsidRPr="003A1A2A" w:rsidRDefault="00927C4C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927C4C">
              <w:rPr>
                <w:rFonts w:asciiTheme="minorHAnsi" w:hAnsiTheme="minorHAnsi" w:cstheme="minorHAnsi"/>
              </w:rPr>
              <w:t xml:space="preserve">Specyfika badania rzeczywistości u dzieci w </w:t>
            </w:r>
            <w:r w:rsidR="003F36CF">
              <w:rPr>
                <w:rFonts w:asciiTheme="minorHAnsi" w:hAnsiTheme="minorHAnsi" w:cstheme="minorHAnsi"/>
              </w:rPr>
              <w:t xml:space="preserve">młodszym i </w:t>
            </w:r>
            <w:r w:rsidRPr="00927C4C">
              <w:rPr>
                <w:rFonts w:asciiTheme="minorHAnsi" w:hAnsiTheme="minorHAnsi" w:cstheme="minorHAnsi"/>
              </w:rPr>
              <w:t>środkowym wieku szkolnym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CB3C4B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wykład konwersatoryjny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96" w:rsidRPr="003A1A2A" w:rsidRDefault="00CB3C4B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prezentacja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380196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zbiorowa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380196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96" w:rsidRPr="003A1A2A" w:rsidRDefault="003F0F71" w:rsidP="005B66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780C5A">
              <w:rPr>
                <w:rFonts w:asciiTheme="minorHAnsi" w:hAnsiTheme="minorHAnsi" w:cstheme="minorHAnsi"/>
              </w:rPr>
              <w:t>0</w:t>
            </w:r>
          </w:p>
          <w:p w:rsidR="00380196" w:rsidRPr="003A1A2A" w:rsidRDefault="00380196" w:rsidP="005B66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min</w:t>
            </w:r>
          </w:p>
        </w:tc>
      </w:tr>
      <w:tr w:rsidR="00820A60" w:rsidRPr="003A1A2A" w:rsidTr="00E15B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CB3C4B" w:rsidP="005B66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="00380196" w:rsidRPr="003A1A2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96" w:rsidRPr="003A1A2A" w:rsidRDefault="00307217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07217">
              <w:rPr>
                <w:rFonts w:asciiTheme="minorHAnsi" w:hAnsiTheme="minorHAnsi" w:cstheme="minorHAnsi"/>
              </w:rPr>
              <w:t>Wykorzystanie eksperymentów i doświadczeń w pracy z dziećmi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307217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metoda sześciu pytań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307217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flipchart, markery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307217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grupowa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6300C5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praca w parach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96" w:rsidRPr="003A1A2A" w:rsidRDefault="00EC08AD" w:rsidP="005B66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  <w:p w:rsidR="00380196" w:rsidRPr="003A1A2A" w:rsidRDefault="00380196" w:rsidP="005B66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min</w:t>
            </w:r>
          </w:p>
        </w:tc>
      </w:tr>
      <w:tr w:rsidR="00820A60" w:rsidRPr="003A1A2A" w:rsidTr="00E15B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380196" w:rsidP="005B66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1</w:t>
            </w:r>
            <w:r w:rsidR="00780C5A">
              <w:rPr>
                <w:rFonts w:asciiTheme="minorHAnsi" w:hAnsiTheme="minorHAnsi" w:cstheme="minorHAnsi"/>
              </w:rPr>
              <w:t>6</w:t>
            </w:r>
            <w:r w:rsidRPr="003A1A2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96" w:rsidRPr="003A1A2A" w:rsidRDefault="000D648A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D648A">
              <w:rPr>
                <w:rFonts w:asciiTheme="minorHAnsi" w:hAnsiTheme="minorHAnsi" w:cstheme="minorHAnsi"/>
              </w:rPr>
              <w:t xml:space="preserve">Przykłady metod </w:t>
            </w:r>
            <w:r w:rsidRPr="000D648A">
              <w:rPr>
                <w:rFonts w:asciiTheme="minorHAnsi" w:hAnsiTheme="minorHAnsi" w:cstheme="minorHAnsi"/>
              </w:rPr>
              <w:lastRenderedPageBreak/>
              <w:t>nauczania problemowego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0D648A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lastRenderedPageBreak/>
              <w:t xml:space="preserve">wykład </w:t>
            </w:r>
            <w:r w:rsidRPr="003A1A2A">
              <w:rPr>
                <w:rFonts w:asciiTheme="minorHAnsi" w:hAnsiTheme="minorHAnsi" w:cstheme="minorHAnsi"/>
              </w:rPr>
              <w:lastRenderedPageBreak/>
              <w:t>konwersatoryjny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380196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lastRenderedPageBreak/>
              <w:t xml:space="preserve">flipchart, </w:t>
            </w:r>
            <w:r w:rsidRPr="003A1A2A">
              <w:rPr>
                <w:rFonts w:asciiTheme="minorHAnsi" w:hAnsiTheme="minorHAnsi" w:cstheme="minorHAnsi"/>
              </w:rPr>
              <w:lastRenderedPageBreak/>
              <w:t>markery</w:t>
            </w:r>
            <w:r w:rsidR="000D648A">
              <w:rPr>
                <w:rFonts w:asciiTheme="minorHAnsi" w:hAnsiTheme="minorHAnsi" w:cstheme="minorHAnsi"/>
              </w:rPr>
              <w:t>,</w:t>
            </w:r>
            <w:r w:rsidR="000D648A" w:rsidRPr="003A1A2A">
              <w:rPr>
                <w:rFonts w:asciiTheme="minorHAnsi" w:hAnsiTheme="minorHAnsi" w:cstheme="minorHAnsi"/>
              </w:rPr>
              <w:t xml:space="preserve"> prezentacja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0D648A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lastRenderedPageBreak/>
              <w:t>zbiorowa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380196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96" w:rsidRPr="003A1A2A" w:rsidRDefault="00804674" w:rsidP="005B66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  <w:p w:rsidR="00380196" w:rsidRPr="003A1A2A" w:rsidRDefault="00380196" w:rsidP="005B66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lastRenderedPageBreak/>
              <w:t>min</w:t>
            </w:r>
          </w:p>
        </w:tc>
      </w:tr>
      <w:tr w:rsidR="00820A60" w:rsidRPr="003A1A2A" w:rsidTr="00820A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4F48F0" w:rsidP="005B66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17</w:t>
            </w:r>
            <w:r w:rsidR="00380196" w:rsidRPr="003A1A2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4F48F0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F48F0">
              <w:rPr>
                <w:rFonts w:asciiTheme="minorHAnsi" w:hAnsiTheme="minorHAnsi" w:cstheme="minorHAnsi"/>
              </w:rPr>
              <w:t>Rola nauczyciela podczas pracy metodą problemową i metodami empirycznymi – od mediatora do facylitatora</w:t>
            </w:r>
            <w:r w:rsidR="005B6651">
              <w:rPr>
                <w:rFonts w:asciiTheme="minorHAnsi" w:hAnsiTheme="minorHAnsi" w:cstheme="minorHAnsi"/>
              </w:rPr>
              <w:t xml:space="preserve">, od </w:t>
            </w:r>
            <w:r w:rsidR="005B6651" w:rsidRPr="004F48F0">
              <w:rPr>
                <w:rFonts w:asciiTheme="minorHAnsi" w:hAnsiTheme="minorHAnsi" w:cstheme="minorHAnsi"/>
              </w:rPr>
              <w:t>facylitatora</w:t>
            </w:r>
            <w:r w:rsidR="005B6651">
              <w:rPr>
                <w:rFonts w:asciiTheme="minorHAnsi" w:hAnsiTheme="minorHAnsi" w:cstheme="minorHAnsi"/>
              </w:rPr>
              <w:t xml:space="preserve"> do przewodnika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B470E8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dyskusja, </w:t>
            </w:r>
            <w:r w:rsidR="005B6651" w:rsidRPr="003A1A2A">
              <w:rPr>
                <w:rFonts w:asciiTheme="minorHAnsi" w:hAnsiTheme="minorHAnsi" w:cstheme="minorHAnsi"/>
              </w:rPr>
              <w:t>wykład konwersatoryjny</w:t>
            </w:r>
            <w:r w:rsidR="005B6651">
              <w:rPr>
                <w:rFonts w:asciiTheme="minorHAnsi" w:hAnsiTheme="minorHAnsi" w:cstheme="minorHAnsi"/>
              </w:rPr>
              <w:t xml:space="preserve">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4F48F0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flipchart, markery</w:t>
            </w:r>
            <w:r>
              <w:rPr>
                <w:rFonts w:asciiTheme="minorHAnsi" w:hAnsiTheme="minorHAnsi" w:cstheme="minorHAnsi"/>
              </w:rPr>
              <w:t>,</w:t>
            </w:r>
            <w:r w:rsidRPr="003A1A2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test na style negocjacji</w:t>
            </w:r>
            <w:r w:rsidR="00B470E8">
              <w:rPr>
                <w:rFonts w:asciiTheme="minorHAnsi" w:hAnsiTheme="minorHAnsi" w:cstheme="minorHAnsi"/>
              </w:rPr>
              <w:t>, prezentacja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B470E8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zbiorowa</w:t>
            </w:r>
            <w:r w:rsidR="005B6651" w:rsidRPr="003A1A2A">
              <w:rPr>
                <w:rFonts w:asciiTheme="minorHAnsi" w:hAnsiTheme="minorHAnsi" w:cstheme="minorHAnsi"/>
              </w:rPr>
              <w:t>, indywidualna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380196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96" w:rsidRPr="003A1A2A" w:rsidRDefault="00D2012E" w:rsidP="005B66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  <w:p w:rsidR="00380196" w:rsidRPr="003A1A2A" w:rsidRDefault="00380196" w:rsidP="005B66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min</w:t>
            </w:r>
          </w:p>
        </w:tc>
      </w:tr>
      <w:tr w:rsidR="00820A60" w:rsidRPr="003A1A2A" w:rsidTr="00E15B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426031" w:rsidP="005B66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  <w:r w:rsidR="00380196" w:rsidRPr="003A1A2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96" w:rsidRPr="003A1A2A" w:rsidRDefault="00426031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26031">
              <w:rPr>
                <w:rFonts w:asciiTheme="minorHAnsi" w:hAnsiTheme="minorHAnsi" w:cstheme="minorHAnsi"/>
              </w:rPr>
              <w:t>Wskaźniki pozwalające określić potrzebę rozwoju szkoły w obszarze nauczania problemowego i empirycznego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211727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stoliki eksperckie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426031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flipchart, markery,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380196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grupowa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380196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96" w:rsidRPr="003A1A2A" w:rsidRDefault="003F0F71" w:rsidP="005B66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  <w:p w:rsidR="00380196" w:rsidRPr="003A1A2A" w:rsidRDefault="00380196" w:rsidP="005B66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min</w:t>
            </w:r>
          </w:p>
        </w:tc>
      </w:tr>
      <w:tr w:rsidR="00820A60" w:rsidRPr="003A1A2A" w:rsidTr="00E15B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9836A3" w:rsidP="005B66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  <w:r w:rsidR="00380196" w:rsidRPr="003A1A2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96" w:rsidRPr="003A1A2A" w:rsidRDefault="006300C5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300C5">
              <w:rPr>
                <w:rFonts w:asciiTheme="minorHAnsi" w:hAnsiTheme="minorHAnsi" w:cstheme="minorHAnsi"/>
              </w:rPr>
              <w:t>Wywiad indywidualny z dyrektorem szkoły jako metoda pogłębionej diagnozy pracy szkoły w obszarze nauczania problemowego i empirycznego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546F60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drama, dyskusja</w:t>
            </w:r>
            <w:r w:rsidR="00211727">
              <w:t xml:space="preserve"> </w:t>
            </w:r>
            <w:r w:rsidR="00211727" w:rsidRPr="00211727">
              <w:rPr>
                <w:rFonts w:asciiTheme="minorHAnsi" w:hAnsiTheme="minorHAnsi" w:cstheme="minorHAnsi"/>
              </w:rPr>
              <w:t>moderowana</w:t>
            </w:r>
            <w:r w:rsidR="00211727">
              <w:rPr>
                <w:rFonts w:asciiTheme="minorHAnsi" w:hAnsiTheme="minorHAnsi" w:cstheme="minorHAnsi"/>
              </w:rPr>
              <w:t xml:space="preserve">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546F60" w:rsidP="00546F60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flipchart,</w:t>
            </w:r>
            <w:r>
              <w:rPr>
                <w:rFonts w:asciiTheme="minorHAnsi" w:hAnsiTheme="minorHAnsi" w:cstheme="minorHAnsi"/>
              </w:rPr>
              <w:t xml:space="preserve"> długopis</w:t>
            </w:r>
            <w:r w:rsidR="001203F0">
              <w:rPr>
                <w:rFonts w:asciiTheme="minorHAnsi" w:hAnsiTheme="minorHAnsi" w:cstheme="minorHAnsi"/>
              </w:rPr>
              <w:t>, karta pracy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9836A3" w:rsidP="009836A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zbiorowa, grupowa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9836A3" w:rsidP="005B665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praca w parach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96" w:rsidRPr="003A1A2A" w:rsidRDefault="00E63826" w:rsidP="005B66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150</w:t>
            </w:r>
          </w:p>
          <w:p w:rsidR="00380196" w:rsidRPr="003A1A2A" w:rsidRDefault="00380196" w:rsidP="005B66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min</w:t>
            </w:r>
          </w:p>
        </w:tc>
      </w:tr>
      <w:tr w:rsidR="00820A60" w:rsidRPr="003A1A2A" w:rsidTr="00820A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380196" w:rsidP="005B66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2</w:t>
            </w:r>
            <w:r w:rsidR="009E3269" w:rsidRPr="003A1A2A">
              <w:rPr>
                <w:rFonts w:asciiTheme="minorHAnsi" w:hAnsiTheme="minorHAnsi" w:cstheme="minorHAnsi"/>
              </w:rPr>
              <w:t>3</w:t>
            </w:r>
            <w:r w:rsidRPr="003A1A2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380196" w:rsidP="005B66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Podsumowanie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380196" w:rsidP="005B66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Dyskusja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380196" w:rsidP="005B66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380196" w:rsidP="005B66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Zbiorowa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3A1A2A" w:rsidRDefault="00380196" w:rsidP="005B66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96" w:rsidRPr="003A1A2A" w:rsidRDefault="009E3269" w:rsidP="005B66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A1A2A">
              <w:rPr>
                <w:rFonts w:asciiTheme="minorHAnsi" w:hAnsiTheme="minorHAnsi" w:cstheme="minorHAnsi"/>
              </w:rPr>
              <w:t>10</w:t>
            </w:r>
            <w:r w:rsidR="00380196" w:rsidRPr="003A1A2A">
              <w:rPr>
                <w:rFonts w:asciiTheme="minorHAnsi" w:hAnsiTheme="minorHAnsi" w:cstheme="minorHAnsi"/>
              </w:rPr>
              <w:t xml:space="preserve"> min</w:t>
            </w:r>
          </w:p>
        </w:tc>
      </w:tr>
    </w:tbl>
    <w:p w:rsidR="00380196" w:rsidRPr="00CB7EDC" w:rsidRDefault="00380196" w:rsidP="00DC787C">
      <w:pPr>
        <w:spacing w:after="0" w:line="360" w:lineRule="auto"/>
        <w:ind w:left="720"/>
        <w:rPr>
          <w:rFonts w:asciiTheme="minorHAnsi" w:hAnsiTheme="minorHAnsi" w:cstheme="minorHAnsi"/>
          <w:sz w:val="24"/>
          <w:szCs w:val="24"/>
        </w:rPr>
      </w:pPr>
    </w:p>
    <w:p w:rsidR="00D24949" w:rsidRPr="00CB7EDC" w:rsidRDefault="00D24949" w:rsidP="004C2069">
      <w:pPr>
        <w:rPr>
          <w:rFonts w:asciiTheme="minorHAnsi" w:hAnsiTheme="minorHAnsi" w:cstheme="minorHAnsi"/>
          <w:b/>
          <w:sz w:val="24"/>
        </w:rPr>
      </w:pPr>
      <w:r w:rsidRPr="00CB7EDC">
        <w:rPr>
          <w:rFonts w:asciiTheme="minorHAnsi" w:hAnsiTheme="minorHAnsi" w:cstheme="minorHAnsi"/>
          <w:b/>
          <w:sz w:val="24"/>
        </w:rPr>
        <w:t>Część wstępna</w:t>
      </w:r>
      <w:r w:rsidR="00EC3AE8" w:rsidRPr="00CB7EDC">
        <w:rPr>
          <w:rFonts w:asciiTheme="minorHAnsi" w:hAnsiTheme="minorHAnsi" w:cstheme="minorHAnsi"/>
          <w:b/>
          <w:sz w:val="24"/>
        </w:rPr>
        <w:t xml:space="preserve"> </w:t>
      </w:r>
    </w:p>
    <w:p w:rsidR="006528EE" w:rsidRPr="00CB7EDC" w:rsidRDefault="006528EE" w:rsidP="006528EE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CB7EDC">
        <w:rPr>
          <w:rFonts w:asciiTheme="minorHAnsi" w:hAnsiTheme="minorHAnsi" w:cstheme="minorHAnsi"/>
        </w:rPr>
        <w:t>p</w:t>
      </w:r>
      <w:r w:rsidR="00461393" w:rsidRPr="00CB7EDC">
        <w:rPr>
          <w:rFonts w:asciiTheme="minorHAnsi" w:hAnsiTheme="minorHAnsi" w:cstheme="minorHAnsi"/>
        </w:rPr>
        <w:t xml:space="preserve">rzywitanie, </w:t>
      </w:r>
    </w:p>
    <w:p w:rsidR="006528EE" w:rsidRPr="00CB7EDC" w:rsidRDefault="00461393" w:rsidP="006528EE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CB7EDC">
        <w:rPr>
          <w:rFonts w:asciiTheme="minorHAnsi" w:hAnsiTheme="minorHAnsi" w:cstheme="minorHAnsi"/>
        </w:rPr>
        <w:t xml:space="preserve">sprawy organizacyjne, </w:t>
      </w:r>
    </w:p>
    <w:p w:rsidR="006528EE" w:rsidRPr="00CB7EDC" w:rsidRDefault="00461393" w:rsidP="006528EE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CB7EDC">
        <w:rPr>
          <w:rFonts w:asciiTheme="minorHAnsi" w:hAnsiTheme="minorHAnsi" w:cstheme="minorHAnsi"/>
        </w:rPr>
        <w:lastRenderedPageBreak/>
        <w:t xml:space="preserve">zapoznanie z programem </w:t>
      </w:r>
      <w:r w:rsidR="002434E4">
        <w:rPr>
          <w:rFonts w:asciiTheme="minorHAnsi" w:hAnsiTheme="minorHAnsi" w:cstheme="minorHAnsi"/>
        </w:rPr>
        <w:t>zajęć</w:t>
      </w:r>
    </w:p>
    <w:p w:rsidR="00461393" w:rsidRPr="00CB7EDC" w:rsidRDefault="00461393" w:rsidP="002434E4">
      <w:pPr>
        <w:ind w:left="720"/>
        <w:rPr>
          <w:rFonts w:asciiTheme="minorHAnsi" w:hAnsiTheme="minorHAnsi" w:cstheme="minorHAnsi"/>
        </w:rPr>
      </w:pPr>
    </w:p>
    <w:p w:rsidR="00461393" w:rsidRPr="00CB7EDC" w:rsidRDefault="00461393" w:rsidP="004C2069">
      <w:pPr>
        <w:rPr>
          <w:rFonts w:asciiTheme="minorHAnsi" w:hAnsiTheme="minorHAnsi" w:cstheme="minorHAnsi"/>
          <w:b/>
          <w:sz w:val="24"/>
        </w:rPr>
      </w:pPr>
      <w:r w:rsidRPr="00CB7EDC">
        <w:rPr>
          <w:rFonts w:asciiTheme="minorHAnsi" w:hAnsiTheme="minorHAnsi" w:cstheme="minorHAnsi"/>
          <w:b/>
          <w:sz w:val="24"/>
        </w:rPr>
        <w:t>Część główna</w:t>
      </w:r>
    </w:p>
    <w:p w:rsidR="006528EE" w:rsidRPr="001F608D" w:rsidRDefault="006528EE" w:rsidP="006528E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1F608D">
        <w:rPr>
          <w:rFonts w:asciiTheme="minorHAnsi" w:hAnsiTheme="minorHAnsi" w:cstheme="minorHAnsi"/>
          <w:sz w:val="24"/>
          <w:szCs w:val="24"/>
        </w:rPr>
        <w:t>Szczegółowe treści szkolenia:</w:t>
      </w:r>
    </w:p>
    <w:p w:rsidR="001F608D" w:rsidRPr="008D3075" w:rsidRDefault="001F608D" w:rsidP="001F608D">
      <w:pPr>
        <w:pStyle w:val="Akapitzlist"/>
        <w:numPr>
          <w:ilvl w:val="0"/>
          <w:numId w:val="46"/>
        </w:numPr>
        <w:ind w:left="360"/>
        <w:rPr>
          <w:rFonts w:asciiTheme="minorHAnsi" w:hAnsiTheme="minorHAnsi" w:cstheme="minorHAnsi"/>
          <w:sz w:val="24"/>
        </w:rPr>
      </w:pPr>
      <w:r w:rsidRPr="008D3075">
        <w:rPr>
          <w:rFonts w:asciiTheme="minorHAnsi" w:hAnsiTheme="minorHAnsi" w:cstheme="minorHAnsi"/>
          <w:sz w:val="24"/>
        </w:rPr>
        <w:t>Przebieg procesu uczenia się:</w:t>
      </w:r>
    </w:p>
    <w:p w:rsidR="001F608D" w:rsidRPr="008D3075" w:rsidRDefault="001F608D" w:rsidP="001F608D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8D3075">
        <w:rPr>
          <w:rFonts w:asciiTheme="minorHAnsi" w:hAnsiTheme="minorHAnsi" w:cstheme="minorHAnsi"/>
          <w:sz w:val="24"/>
        </w:rPr>
        <w:t>etapy procesu uczenia się: od nieświadomej niekompetencji do nieświadomej kompetencji;</w:t>
      </w:r>
    </w:p>
    <w:p w:rsidR="001F608D" w:rsidRPr="008D3075" w:rsidRDefault="001F608D" w:rsidP="001F608D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8D3075">
        <w:rPr>
          <w:rFonts w:asciiTheme="minorHAnsi" w:hAnsiTheme="minorHAnsi" w:cstheme="minorHAnsi"/>
          <w:sz w:val="24"/>
        </w:rPr>
        <w:t xml:space="preserve">rozwój umiejętności prostych i złożonych (np. na podstawie taksonomii celów wg B. </w:t>
      </w:r>
      <w:proofErr w:type="spellStart"/>
      <w:r w:rsidRPr="008D3075">
        <w:rPr>
          <w:rFonts w:asciiTheme="minorHAnsi" w:hAnsiTheme="minorHAnsi" w:cstheme="minorHAnsi"/>
          <w:sz w:val="24"/>
        </w:rPr>
        <w:t>Blooma</w:t>
      </w:r>
      <w:proofErr w:type="spellEnd"/>
      <w:r w:rsidRPr="008D3075">
        <w:rPr>
          <w:rFonts w:asciiTheme="minorHAnsi" w:hAnsiTheme="minorHAnsi" w:cstheme="minorHAnsi"/>
          <w:sz w:val="24"/>
        </w:rPr>
        <w:t>) jako warunek skutecznego nauczania.</w:t>
      </w:r>
    </w:p>
    <w:p w:rsidR="001F608D" w:rsidRPr="008D3075" w:rsidRDefault="001F608D" w:rsidP="001F608D">
      <w:pPr>
        <w:pStyle w:val="Akapitzlist"/>
        <w:numPr>
          <w:ilvl w:val="0"/>
          <w:numId w:val="46"/>
        </w:numPr>
        <w:ind w:left="360"/>
        <w:rPr>
          <w:rFonts w:asciiTheme="minorHAnsi" w:hAnsiTheme="minorHAnsi" w:cstheme="minorHAnsi"/>
          <w:sz w:val="24"/>
        </w:rPr>
      </w:pPr>
      <w:r w:rsidRPr="008D3075">
        <w:rPr>
          <w:rFonts w:asciiTheme="minorHAnsi" w:hAnsiTheme="minorHAnsi" w:cstheme="minorHAnsi"/>
          <w:sz w:val="24"/>
        </w:rPr>
        <w:t>Czynniki wpływające na proces uczenia się:</w:t>
      </w:r>
    </w:p>
    <w:p w:rsidR="001F608D" w:rsidRPr="008D3075" w:rsidRDefault="001F608D" w:rsidP="001F608D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8D3075">
        <w:rPr>
          <w:rFonts w:asciiTheme="minorHAnsi" w:hAnsiTheme="minorHAnsi" w:cstheme="minorHAnsi"/>
          <w:sz w:val="24"/>
        </w:rPr>
        <w:t>podmiotowość ucznia w procesie uczenia się;</w:t>
      </w:r>
    </w:p>
    <w:p w:rsidR="001F608D" w:rsidRPr="008D3075" w:rsidRDefault="001F608D" w:rsidP="001F608D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8D3075">
        <w:rPr>
          <w:rFonts w:asciiTheme="minorHAnsi" w:hAnsiTheme="minorHAnsi" w:cstheme="minorHAnsi"/>
          <w:sz w:val="24"/>
        </w:rPr>
        <w:t>znajomość metod i technik służących poznaniu własnych strategii uczenia się;</w:t>
      </w:r>
    </w:p>
    <w:p w:rsidR="001F608D" w:rsidRPr="008D3075" w:rsidRDefault="001F608D" w:rsidP="001F608D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8D3075">
        <w:rPr>
          <w:rFonts w:asciiTheme="minorHAnsi" w:hAnsiTheme="minorHAnsi" w:cstheme="minorHAnsi"/>
          <w:sz w:val="24"/>
        </w:rPr>
        <w:t>łączenie wiedzy (nowej z dotychczas zdobytą, wiedzy z różnych dziedzin) i hierarchiczne jej porządkowanie;</w:t>
      </w:r>
    </w:p>
    <w:p w:rsidR="001F608D" w:rsidRPr="008D3075" w:rsidRDefault="001F608D" w:rsidP="001F608D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8D3075">
        <w:rPr>
          <w:rFonts w:asciiTheme="minorHAnsi" w:hAnsiTheme="minorHAnsi" w:cstheme="minorHAnsi"/>
          <w:sz w:val="24"/>
        </w:rPr>
        <w:t>praktyczne wykorzystywanie zdobywanej wiedzy i umiejętności w szkole oraz codziennym życiu;</w:t>
      </w:r>
    </w:p>
    <w:p w:rsidR="001F608D" w:rsidRPr="008D3075" w:rsidRDefault="001F608D" w:rsidP="001F608D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8D3075">
        <w:rPr>
          <w:rFonts w:asciiTheme="minorHAnsi" w:hAnsiTheme="minorHAnsi" w:cstheme="minorHAnsi"/>
          <w:sz w:val="24"/>
        </w:rPr>
        <w:t>wpływ motywacji i emocji na przebieg procesu uczenia się;</w:t>
      </w:r>
    </w:p>
    <w:p w:rsidR="001F608D" w:rsidRPr="008D3075" w:rsidRDefault="001F608D" w:rsidP="001F608D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8D3075">
        <w:rPr>
          <w:rFonts w:asciiTheme="minorHAnsi" w:hAnsiTheme="minorHAnsi" w:cstheme="minorHAnsi"/>
          <w:sz w:val="24"/>
        </w:rPr>
        <w:t>możliwości i ograniczenia ludzkich zdolności do przyswajania informacji.</w:t>
      </w:r>
    </w:p>
    <w:p w:rsidR="008D3075" w:rsidRPr="008D3075" w:rsidRDefault="001F608D" w:rsidP="008D3075">
      <w:pPr>
        <w:pStyle w:val="Akapitzlist"/>
        <w:numPr>
          <w:ilvl w:val="0"/>
          <w:numId w:val="46"/>
        </w:numPr>
        <w:ind w:left="360"/>
        <w:rPr>
          <w:rFonts w:asciiTheme="minorHAnsi" w:hAnsiTheme="minorHAnsi" w:cstheme="minorHAnsi"/>
          <w:sz w:val="24"/>
        </w:rPr>
      </w:pPr>
      <w:r w:rsidRPr="008D3075">
        <w:rPr>
          <w:rFonts w:asciiTheme="minorHAnsi" w:hAnsiTheme="minorHAnsi" w:cstheme="minorHAnsi"/>
          <w:sz w:val="24"/>
        </w:rPr>
        <w:t>Środowiska edukacyjne sprzyjające uczeniu się:</w:t>
      </w:r>
    </w:p>
    <w:p w:rsidR="001F608D" w:rsidRPr="008D3075" w:rsidRDefault="001F608D" w:rsidP="008D3075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8D3075">
        <w:rPr>
          <w:rFonts w:asciiTheme="minorHAnsi" w:hAnsiTheme="minorHAnsi" w:cstheme="minorHAnsi"/>
          <w:sz w:val="24"/>
        </w:rPr>
        <w:t>relacje nauczyciel–uczeń;</w:t>
      </w:r>
    </w:p>
    <w:p w:rsidR="001F608D" w:rsidRPr="008D3075" w:rsidRDefault="001F608D" w:rsidP="008D3075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8D3075">
        <w:rPr>
          <w:rFonts w:asciiTheme="minorHAnsi" w:hAnsiTheme="minorHAnsi" w:cstheme="minorHAnsi"/>
          <w:sz w:val="24"/>
        </w:rPr>
        <w:t>praca zespołowa;</w:t>
      </w:r>
    </w:p>
    <w:p w:rsidR="008D3075" w:rsidRPr="008D3075" w:rsidRDefault="001F608D" w:rsidP="008D3075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8D3075">
        <w:rPr>
          <w:rFonts w:asciiTheme="minorHAnsi" w:hAnsiTheme="minorHAnsi" w:cstheme="minorHAnsi"/>
          <w:sz w:val="24"/>
        </w:rPr>
        <w:t>metody pracy nauczyciela;</w:t>
      </w:r>
    </w:p>
    <w:p w:rsidR="008D3075" w:rsidRPr="008D3075" w:rsidRDefault="001F608D" w:rsidP="008D3075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8D3075">
        <w:rPr>
          <w:rFonts w:asciiTheme="minorHAnsi" w:hAnsiTheme="minorHAnsi" w:cstheme="minorHAnsi"/>
          <w:sz w:val="24"/>
        </w:rPr>
        <w:t>indywidualizacja nauczania;</w:t>
      </w:r>
    </w:p>
    <w:p w:rsidR="001F608D" w:rsidRPr="008D3075" w:rsidRDefault="001F608D" w:rsidP="008D3075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8D3075">
        <w:rPr>
          <w:rFonts w:asciiTheme="minorHAnsi" w:hAnsiTheme="minorHAnsi" w:cstheme="minorHAnsi"/>
          <w:sz w:val="24"/>
        </w:rPr>
        <w:t>organizacja przestrzeni szkolnej.</w:t>
      </w:r>
    </w:p>
    <w:p w:rsidR="001F608D" w:rsidRPr="008D3075" w:rsidRDefault="001F608D" w:rsidP="008D3075">
      <w:pPr>
        <w:pStyle w:val="Akapitzlist"/>
        <w:numPr>
          <w:ilvl w:val="0"/>
          <w:numId w:val="46"/>
        </w:numPr>
        <w:ind w:left="360"/>
        <w:rPr>
          <w:rFonts w:asciiTheme="minorHAnsi" w:hAnsiTheme="minorHAnsi" w:cstheme="minorHAnsi"/>
          <w:sz w:val="24"/>
        </w:rPr>
      </w:pPr>
      <w:r w:rsidRPr="008D3075">
        <w:rPr>
          <w:rFonts w:asciiTheme="minorHAnsi" w:hAnsiTheme="minorHAnsi" w:cstheme="minorHAnsi"/>
          <w:sz w:val="24"/>
        </w:rPr>
        <w:t>Proces uczenia się drogą do kształtowania i rozwijania kompetencji kluczowych uczniów:</w:t>
      </w:r>
    </w:p>
    <w:p w:rsidR="001F608D" w:rsidRPr="008D3075" w:rsidRDefault="001F608D" w:rsidP="008D3075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8D3075">
        <w:rPr>
          <w:rFonts w:asciiTheme="minorHAnsi" w:hAnsiTheme="minorHAnsi" w:cstheme="minorHAnsi"/>
          <w:sz w:val="24"/>
        </w:rPr>
        <w:t>wiedza o przebiegu procesu uczenia się jako podstawa do budowania skutecznej diagnozy pracy szkoły;</w:t>
      </w:r>
    </w:p>
    <w:p w:rsidR="001F608D" w:rsidRPr="008D3075" w:rsidRDefault="001F608D" w:rsidP="008D3075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b/>
          <w:sz w:val="24"/>
        </w:rPr>
      </w:pPr>
      <w:r w:rsidRPr="008D3075">
        <w:rPr>
          <w:rFonts w:asciiTheme="minorHAnsi" w:hAnsiTheme="minorHAnsi" w:cstheme="minorHAnsi"/>
          <w:sz w:val="24"/>
        </w:rPr>
        <w:t>monitorowanie procesu uczenia się jako istotny element wdrażania zmian służących kształtowaniu kompetencji</w:t>
      </w:r>
      <w:r w:rsidR="008D3075" w:rsidRPr="008D3075">
        <w:rPr>
          <w:rFonts w:asciiTheme="minorHAnsi" w:hAnsiTheme="minorHAnsi" w:cstheme="minorHAnsi"/>
          <w:sz w:val="24"/>
        </w:rPr>
        <w:t xml:space="preserve"> </w:t>
      </w:r>
      <w:r w:rsidRPr="008D3075">
        <w:rPr>
          <w:rFonts w:asciiTheme="minorHAnsi" w:hAnsiTheme="minorHAnsi" w:cstheme="minorHAnsi"/>
          <w:sz w:val="24"/>
        </w:rPr>
        <w:t>kluczowych uczniów</w:t>
      </w:r>
    </w:p>
    <w:p w:rsidR="00110DDE" w:rsidRPr="00743F1A" w:rsidRDefault="00110DDE" w:rsidP="00110DDE">
      <w:pPr>
        <w:pStyle w:val="Akapitzlist"/>
        <w:numPr>
          <w:ilvl w:val="0"/>
          <w:numId w:val="46"/>
        </w:numPr>
        <w:ind w:left="360"/>
        <w:rPr>
          <w:rFonts w:asciiTheme="minorHAnsi" w:hAnsiTheme="minorHAnsi" w:cstheme="minorHAnsi"/>
          <w:b/>
          <w:sz w:val="24"/>
          <w:szCs w:val="24"/>
        </w:rPr>
      </w:pPr>
      <w:r w:rsidRPr="00743F1A">
        <w:rPr>
          <w:rFonts w:asciiTheme="minorHAnsi" w:hAnsiTheme="minorHAnsi" w:cstheme="minorHAnsi"/>
          <w:sz w:val="24"/>
          <w:szCs w:val="24"/>
        </w:rPr>
        <w:t xml:space="preserve">Charakterystyka rozwojowa dziecka w młodszym </w:t>
      </w:r>
      <w:r w:rsidR="004A0B08" w:rsidRPr="00743F1A">
        <w:rPr>
          <w:rFonts w:asciiTheme="minorHAnsi" w:hAnsiTheme="minorHAnsi" w:cstheme="minorHAnsi"/>
          <w:sz w:val="24"/>
          <w:szCs w:val="24"/>
        </w:rPr>
        <w:t xml:space="preserve">i </w:t>
      </w:r>
      <w:r w:rsidR="00CB0F4A" w:rsidRPr="00743F1A">
        <w:rPr>
          <w:rFonts w:asciiTheme="minorHAnsi" w:hAnsiTheme="minorHAnsi" w:cstheme="minorHAnsi"/>
          <w:sz w:val="24"/>
          <w:szCs w:val="24"/>
        </w:rPr>
        <w:t>średnim</w:t>
      </w:r>
      <w:r w:rsidR="004A0B08" w:rsidRPr="00743F1A">
        <w:rPr>
          <w:rFonts w:asciiTheme="minorHAnsi" w:hAnsiTheme="minorHAnsi" w:cstheme="minorHAnsi"/>
          <w:sz w:val="24"/>
          <w:szCs w:val="24"/>
        </w:rPr>
        <w:t xml:space="preserve"> </w:t>
      </w:r>
      <w:r w:rsidRPr="00743F1A">
        <w:rPr>
          <w:rFonts w:asciiTheme="minorHAnsi" w:hAnsiTheme="minorHAnsi" w:cstheme="minorHAnsi"/>
          <w:sz w:val="24"/>
          <w:szCs w:val="24"/>
        </w:rPr>
        <w:t xml:space="preserve">wieku szkolnym w kontekście kształtowania umiejętności uczenia się. </w:t>
      </w:r>
    </w:p>
    <w:p w:rsidR="00110DDE" w:rsidRPr="00743F1A" w:rsidRDefault="00110DDE" w:rsidP="00110DDE">
      <w:pPr>
        <w:pStyle w:val="Akapitzlist"/>
        <w:numPr>
          <w:ilvl w:val="0"/>
          <w:numId w:val="46"/>
        </w:numPr>
        <w:ind w:left="360"/>
        <w:rPr>
          <w:rFonts w:asciiTheme="minorHAnsi" w:hAnsiTheme="minorHAnsi" w:cstheme="minorHAnsi"/>
          <w:b/>
          <w:sz w:val="24"/>
          <w:szCs w:val="24"/>
        </w:rPr>
      </w:pPr>
      <w:r w:rsidRPr="00743F1A">
        <w:rPr>
          <w:rFonts w:asciiTheme="minorHAnsi" w:hAnsiTheme="minorHAnsi" w:cstheme="minorHAnsi"/>
          <w:sz w:val="24"/>
          <w:szCs w:val="24"/>
        </w:rPr>
        <w:t xml:space="preserve">Umiejętność uczenia się w zapisach podstawy programowej kształcenia ogólnego dla I </w:t>
      </w:r>
      <w:proofErr w:type="spellStart"/>
      <w:r w:rsidRPr="00743F1A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743F1A">
        <w:rPr>
          <w:rFonts w:asciiTheme="minorHAnsi" w:hAnsiTheme="minorHAnsi" w:cstheme="minorHAnsi"/>
          <w:sz w:val="24"/>
          <w:szCs w:val="24"/>
        </w:rPr>
        <w:t xml:space="preserve"> II</w:t>
      </w:r>
      <w:r w:rsidR="004A0B08" w:rsidRPr="00743F1A">
        <w:rPr>
          <w:rFonts w:asciiTheme="minorHAnsi" w:hAnsiTheme="minorHAnsi" w:cstheme="minorHAnsi"/>
          <w:sz w:val="24"/>
          <w:szCs w:val="24"/>
        </w:rPr>
        <w:t xml:space="preserve"> </w:t>
      </w:r>
      <w:r w:rsidRPr="00743F1A">
        <w:rPr>
          <w:rFonts w:asciiTheme="minorHAnsi" w:hAnsiTheme="minorHAnsi" w:cstheme="minorHAnsi"/>
          <w:sz w:val="24"/>
          <w:szCs w:val="24"/>
        </w:rPr>
        <w:t xml:space="preserve">etapu edukacyjnego. </w:t>
      </w:r>
    </w:p>
    <w:p w:rsidR="004A0B08" w:rsidRPr="00743F1A" w:rsidRDefault="00110DDE" w:rsidP="00110DDE">
      <w:pPr>
        <w:pStyle w:val="Akapitzlist"/>
        <w:numPr>
          <w:ilvl w:val="0"/>
          <w:numId w:val="46"/>
        </w:numPr>
        <w:ind w:left="360"/>
        <w:rPr>
          <w:rFonts w:asciiTheme="minorHAnsi" w:hAnsiTheme="minorHAnsi" w:cstheme="minorHAnsi"/>
          <w:b/>
          <w:sz w:val="24"/>
          <w:szCs w:val="24"/>
        </w:rPr>
      </w:pPr>
      <w:r w:rsidRPr="00743F1A">
        <w:rPr>
          <w:rFonts w:asciiTheme="minorHAnsi" w:hAnsiTheme="minorHAnsi" w:cstheme="minorHAnsi"/>
          <w:sz w:val="24"/>
          <w:szCs w:val="24"/>
        </w:rPr>
        <w:lastRenderedPageBreak/>
        <w:t>Profil kompetencyjny ucznia i nauczyciela jako kierunek rozwoju pracy szkoły w zakresie kształtowania umiejętności</w:t>
      </w:r>
      <w:r w:rsidR="004A0B08" w:rsidRPr="00743F1A">
        <w:rPr>
          <w:rFonts w:asciiTheme="minorHAnsi" w:hAnsiTheme="minorHAnsi" w:cstheme="minorHAnsi"/>
          <w:sz w:val="24"/>
          <w:szCs w:val="24"/>
        </w:rPr>
        <w:t xml:space="preserve"> uczenia się.</w:t>
      </w:r>
    </w:p>
    <w:p w:rsidR="00110DDE" w:rsidRPr="00743F1A" w:rsidRDefault="00110DDE" w:rsidP="00110DDE">
      <w:pPr>
        <w:pStyle w:val="Akapitzlist"/>
        <w:numPr>
          <w:ilvl w:val="0"/>
          <w:numId w:val="46"/>
        </w:numPr>
        <w:ind w:left="360"/>
        <w:rPr>
          <w:rFonts w:asciiTheme="minorHAnsi" w:hAnsiTheme="minorHAnsi" w:cstheme="minorHAnsi"/>
          <w:b/>
          <w:sz w:val="24"/>
          <w:szCs w:val="24"/>
        </w:rPr>
      </w:pPr>
      <w:r w:rsidRPr="00743F1A">
        <w:rPr>
          <w:rFonts w:asciiTheme="minorHAnsi" w:hAnsiTheme="minorHAnsi" w:cstheme="minorHAnsi"/>
          <w:sz w:val="24"/>
          <w:szCs w:val="24"/>
        </w:rPr>
        <w:t>Strategie i metody nauczania sprzyjające kształtowaniu umiejętności uczenia się – nauczanie problemowe, eksperymenty i doświadczenia, projekt edukacyjny i inne metody aktywizujące uczniów, ocenianie kształtujące – wprowadzenie do tematu.</w:t>
      </w:r>
    </w:p>
    <w:p w:rsidR="004A0B08" w:rsidRPr="00743F1A" w:rsidRDefault="004A0B08" w:rsidP="00110DDE">
      <w:pPr>
        <w:pStyle w:val="Akapitzlist"/>
        <w:numPr>
          <w:ilvl w:val="0"/>
          <w:numId w:val="46"/>
        </w:numPr>
        <w:ind w:left="360"/>
        <w:rPr>
          <w:rFonts w:asciiTheme="minorHAnsi" w:hAnsiTheme="minorHAnsi" w:cstheme="minorHAnsi"/>
          <w:b/>
          <w:sz w:val="24"/>
          <w:szCs w:val="24"/>
        </w:rPr>
      </w:pPr>
      <w:r w:rsidRPr="00743F1A">
        <w:rPr>
          <w:rFonts w:asciiTheme="minorHAnsi" w:hAnsiTheme="minorHAnsi" w:cstheme="minorHAnsi"/>
          <w:sz w:val="24"/>
          <w:szCs w:val="24"/>
        </w:rPr>
        <w:t xml:space="preserve">Wskaźniki informujące o potrzebie rozwoju szkoły w zakresie kształtowania u uczniów umiejętności uczenia się, np. </w:t>
      </w:r>
    </w:p>
    <w:p w:rsidR="004A0B08" w:rsidRPr="00743F1A" w:rsidRDefault="004A0B08" w:rsidP="004A0B08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b/>
          <w:sz w:val="24"/>
          <w:szCs w:val="24"/>
        </w:rPr>
      </w:pPr>
      <w:r w:rsidRPr="00743F1A">
        <w:rPr>
          <w:rFonts w:asciiTheme="minorHAnsi" w:hAnsiTheme="minorHAnsi" w:cstheme="minorHAnsi"/>
          <w:sz w:val="24"/>
          <w:szCs w:val="24"/>
        </w:rPr>
        <w:t xml:space="preserve">Czy uczniowie znają cele podejmowanych przez siebie działań? </w:t>
      </w:r>
    </w:p>
    <w:p w:rsidR="004A0B08" w:rsidRPr="00743F1A" w:rsidRDefault="004A0B08" w:rsidP="004A0B08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b/>
          <w:sz w:val="24"/>
          <w:szCs w:val="24"/>
        </w:rPr>
      </w:pPr>
      <w:r w:rsidRPr="00743F1A">
        <w:rPr>
          <w:rFonts w:asciiTheme="minorHAnsi" w:hAnsiTheme="minorHAnsi" w:cstheme="minorHAnsi"/>
          <w:sz w:val="24"/>
          <w:szCs w:val="24"/>
        </w:rPr>
        <w:t xml:space="preserve">Czy organizowana jest współpraca uczniów? </w:t>
      </w:r>
    </w:p>
    <w:p w:rsidR="004A0B08" w:rsidRPr="00743F1A" w:rsidRDefault="004A0B08" w:rsidP="004A0B08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b/>
          <w:sz w:val="24"/>
          <w:szCs w:val="24"/>
        </w:rPr>
      </w:pPr>
      <w:r w:rsidRPr="00743F1A">
        <w:rPr>
          <w:rFonts w:asciiTheme="minorHAnsi" w:hAnsiTheme="minorHAnsi" w:cstheme="minorHAnsi"/>
          <w:sz w:val="24"/>
          <w:szCs w:val="24"/>
        </w:rPr>
        <w:t>Czy nauczyciele umożliwiają uczniom refleksję na temat ich sposobu uczenia się?</w:t>
      </w:r>
    </w:p>
    <w:p w:rsidR="004A0B08" w:rsidRPr="00743F1A" w:rsidRDefault="004A0B08" w:rsidP="004A0B08">
      <w:pPr>
        <w:pStyle w:val="Akapitzlist"/>
        <w:numPr>
          <w:ilvl w:val="0"/>
          <w:numId w:val="46"/>
        </w:numPr>
        <w:ind w:left="360"/>
        <w:rPr>
          <w:rFonts w:asciiTheme="minorHAnsi" w:hAnsiTheme="minorHAnsi" w:cstheme="minorHAnsi"/>
          <w:b/>
          <w:sz w:val="24"/>
          <w:szCs w:val="24"/>
        </w:rPr>
      </w:pPr>
      <w:r w:rsidRPr="00743F1A">
        <w:rPr>
          <w:rFonts w:asciiTheme="minorHAnsi" w:hAnsiTheme="minorHAnsi" w:cstheme="minorHAnsi"/>
          <w:sz w:val="24"/>
          <w:szCs w:val="24"/>
        </w:rPr>
        <w:t>Źródła informacji do wykorzystania w procesie diagnozy pracy szkoły w obszarze stosowanych strategii i metod nauczania (np. arkusz obserwacji lekcji wypełniany przez dyrektora, wyniki ewaluacji wewnętrznej lub zewnętrznej, tematyka lekcji koleżeńskich, plany pracy zespołów samokształceniowych).</w:t>
      </w:r>
    </w:p>
    <w:p w:rsidR="00F46AC3" w:rsidRPr="00B130EB" w:rsidRDefault="00F46AC3" w:rsidP="00F46AC3">
      <w:pPr>
        <w:pStyle w:val="Akapitzlist"/>
        <w:numPr>
          <w:ilvl w:val="0"/>
          <w:numId w:val="46"/>
        </w:numPr>
        <w:ind w:left="360"/>
        <w:rPr>
          <w:rFonts w:asciiTheme="minorHAnsi" w:hAnsiTheme="minorHAnsi" w:cstheme="minorHAnsi"/>
          <w:sz w:val="24"/>
        </w:rPr>
      </w:pPr>
      <w:r w:rsidRPr="00B130EB">
        <w:rPr>
          <w:rFonts w:asciiTheme="minorHAnsi" w:hAnsiTheme="minorHAnsi" w:cstheme="minorHAnsi"/>
          <w:sz w:val="24"/>
        </w:rPr>
        <w:t xml:space="preserve">Założenia nauczania problemowego i empirycznego: </w:t>
      </w:r>
    </w:p>
    <w:p w:rsidR="00F46AC3" w:rsidRDefault="00F46AC3" w:rsidP="00F46AC3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B130EB">
        <w:rPr>
          <w:rFonts w:asciiTheme="minorHAnsi" w:hAnsiTheme="minorHAnsi" w:cstheme="minorHAnsi"/>
          <w:sz w:val="24"/>
        </w:rPr>
        <w:t>model rozwiązywania problemu: rozpoznanie sytuacji problemowej, zadawanie pytań problemowych, propozycje pomysłów rozwiązań, weryfikacja wybranych rozwiązań, ocena rozwiązań, wybór rozwiązania i jego uzasadnienie, systematyzacja wiedzy;</w:t>
      </w:r>
    </w:p>
    <w:p w:rsidR="009E7BBB" w:rsidRDefault="009E7BBB" w:rsidP="009E7BBB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9E7BBB">
        <w:rPr>
          <w:rFonts w:asciiTheme="minorHAnsi" w:hAnsiTheme="minorHAnsi" w:cstheme="minorHAnsi"/>
          <w:sz w:val="24"/>
        </w:rPr>
        <w:t>uczenie oparte na rozwiązywaniu problemów: zadawanie pytań problemowych, poszukiwanie dowodów, formułowanie</w:t>
      </w:r>
      <w:r>
        <w:rPr>
          <w:rFonts w:asciiTheme="minorHAnsi" w:hAnsiTheme="minorHAnsi" w:cstheme="minorHAnsi"/>
          <w:sz w:val="24"/>
        </w:rPr>
        <w:t xml:space="preserve"> </w:t>
      </w:r>
      <w:r w:rsidRPr="009E7BBB">
        <w:rPr>
          <w:rFonts w:asciiTheme="minorHAnsi" w:hAnsiTheme="minorHAnsi" w:cstheme="minorHAnsi"/>
          <w:sz w:val="24"/>
        </w:rPr>
        <w:t>odpowiedzi i rozwiązań, ocena rozwiązań, wybór r</w:t>
      </w:r>
      <w:r>
        <w:rPr>
          <w:rFonts w:asciiTheme="minorHAnsi" w:hAnsiTheme="minorHAnsi" w:cstheme="minorHAnsi"/>
          <w:sz w:val="24"/>
        </w:rPr>
        <w:t>ozwiązania i jego uzasadnienie;</w:t>
      </w:r>
    </w:p>
    <w:p w:rsidR="00F46AC3" w:rsidRPr="009E7BBB" w:rsidRDefault="00F46AC3" w:rsidP="009E7BBB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9E7BBB">
        <w:rPr>
          <w:rFonts w:asciiTheme="minorHAnsi" w:hAnsiTheme="minorHAnsi" w:cstheme="minorHAnsi"/>
          <w:sz w:val="24"/>
        </w:rPr>
        <w:t>etapy procedury badawczej: pytanie badawcze, sformułowanie hipotezy, weryfikacja, wyniki i wnioski;</w:t>
      </w:r>
    </w:p>
    <w:p w:rsidR="00F46AC3" w:rsidRPr="00B130EB" w:rsidRDefault="00F46AC3" w:rsidP="00F46AC3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B130EB">
        <w:rPr>
          <w:rFonts w:asciiTheme="minorHAnsi" w:hAnsiTheme="minorHAnsi" w:cstheme="minorHAnsi"/>
          <w:sz w:val="24"/>
        </w:rPr>
        <w:t xml:space="preserve">samodzielność ucznia na poszczególnych etapach procedury badawczej w klasach </w:t>
      </w:r>
      <w:r w:rsidR="009E7BBB">
        <w:rPr>
          <w:rFonts w:asciiTheme="minorHAnsi" w:hAnsiTheme="minorHAnsi" w:cstheme="minorHAnsi"/>
          <w:sz w:val="24"/>
        </w:rPr>
        <w:t>1-3, 4-6 i 7-</w:t>
      </w:r>
      <w:r w:rsidRPr="00B130EB">
        <w:rPr>
          <w:rFonts w:asciiTheme="minorHAnsi" w:hAnsiTheme="minorHAnsi" w:cstheme="minorHAnsi"/>
          <w:sz w:val="24"/>
        </w:rPr>
        <w:t>8;</w:t>
      </w:r>
    </w:p>
    <w:p w:rsidR="00F46AC3" w:rsidRPr="00B130EB" w:rsidRDefault="00F46AC3" w:rsidP="00F46AC3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B130EB">
        <w:rPr>
          <w:rFonts w:asciiTheme="minorHAnsi" w:hAnsiTheme="minorHAnsi" w:cstheme="minorHAnsi"/>
          <w:sz w:val="24"/>
        </w:rPr>
        <w:t xml:space="preserve">różnica między eksperymentami a doświadczeniami. </w:t>
      </w:r>
    </w:p>
    <w:p w:rsidR="00CB0F4A" w:rsidRPr="00B130EB" w:rsidRDefault="00F46AC3" w:rsidP="00CB0F4A">
      <w:pPr>
        <w:pStyle w:val="Akapitzlist"/>
        <w:numPr>
          <w:ilvl w:val="0"/>
          <w:numId w:val="46"/>
        </w:numPr>
        <w:ind w:left="360"/>
        <w:rPr>
          <w:rFonts w:asciiTheme="minorHAnsi" w:hAnsiTheme="minorHAnsi" w:cstheme="minorHAnsi"/>
          <w:sz w:val="24"/>
        </w:rPr>
      </w:pPr>
      <w:r w:rsidRPr="00B130EB">
        <w:rPr>
          <w:rFonts w:asciiTheme="minorHAnsi" w:hAnsiTheme="minorHAnsi" w:cstheme="minorHAnsi"/>
          <w:sz w:val="24"/>
        </w:rPr>
        <w:t>Specyfika badania rzeczywistości u dzieci w</w:t>
      </w:r>
      <w:r w:rsidR="001118F5">
        <w:rPr>
          <w:rFonts w:asciiTheme="minorHAnsi" w:hAnsiTheme="minorHAnsi" w:cstheme="minorHAnsi"/>
          <w:sz w:val="24"/>
        </w:rPr>
        <w:t xml:space="preserve"> </w:t>
      </w:r>
      <w:r w:rsidRPr="00B130EB">
        <w:rPr>
          <w:rFonts w:asciiTheme="minorHAnsi" w:hAnsiTheme="minorHAnsi" w:cstheme="minorHAnsi"/>
          <w:sz w:val="24"/>
        </w:rPr>
        <w:t xml:space="preserve">środkowym wieku szkolnym (od konkretów do abstrahowania, określania związków </w:t>
      </w:r>
      <w:proofErr w:type="spellStart"/>
      <w:r w:rsidRPr="00B130EB">
        <w:rPr>
          <w:rFonts w:asciiTheme="minorHAnsi" w:hAnsiTheme="minorHAnsi" w:cstheme="minorHAnsi"/>
          <w:sz w:val="24"/>
        </w:rPr>
        <w:t>przyczynowo-skutkowych</w:t>
      </w:r>
      <w:proofErr w:type="spellEnd"/>
      <w:r w:rsidRPr="00B130EB">
        <w:rPr>
          <w:rFonts w:asciiTheme="minorHAnsi" w:hAnsiTheme="minorHAnsi" w:cstheme="minorHAnsi"/>
          <w:sz w:val="24"/>
        </w:rPr>
        <w:t>, elastyczność myślenia, zdolność radzenia sobie w sytuacjach trudnych, systematyzowanie wiedzy, doskonalenie sprawności analizy i interpretacji tekstów źródłowych, dostrzeganie zależności w systemie cz</w:t>
      </w:r>
      <w:r w:rsidR="00CB0F4A" w:rsidRPr="00B130EB">
        <w:rPr>
          <w:rFonts w:asciiTheme="minorHAnsi" w:hAnsiTheme="minorHAnsi" w:cstheme="minorHAnsi"/>
          <w:sz w:val="24"/>
        </w:rPr>
        <w:t xml:space="preserve">łowiek– przyroda–gospodarka). </w:t>
      </w:r>
    </w:p>
    <w:p w:rsidR="00CB0F4A" w:rsidRPr="00B130EB" w:rsidRDefault="00F46AC3" w:rsidP="006A169F">
      <w:pPr>
        <w:pStyle w:val="Akapitzlist"/>
        <w:numPr>
          <w:ilvl w:val="0"/>
          <w:numId w:val="46"/>
        </w:numPr>
        <w:ind w:left="360"/>
        <w:rPr>
          <w:rFonts w:asciiTheme="minorHAnsi" w:hAnsiTheme="minorHAnsi" w:cstheme="minorHAnsi"/>
          <w:sz w:val="24"/>
        </w:rPr>
      </w:pPr>
      <w:r w:rsidRPr="00B130EB">
        <w:rPr>
          <w:rFonts w:asciiTheme="minorHAnsi" w:hAnsiTheme="minorHAnsi" w:cstheme="minorHAnsi"/>
          <w:sz w:val="24"/>
        </w:rPr>
        <w:t>Wykorzystanie eksperymentów i doświadczeń w pracy z dziećmi na II etapie edukacyjnym jako źródła wiedzy, weryfikacji wiedzy, ilustracji wiedzy, sposobu rozwiązania problemu na różn</w:t>
      </w:r>
      <w:r w:rsidR="00CB0F4A" w:rsidRPr="00B130EB">
        <w:rPr>
          <w:rFonts w:asciiTheme="minorHAnsi" w:hAnsiTheme="minorHAnsi" w:cstheme="minorHAnsi"/>
          <w:sz w:val="24"/>
        </w:rPr>
        <w:t xml:space="preserve">ych zajęciach przedmiotowych. </w:t>
      </w:r>
    </w:p>
    <w:p w:rsidR="00CB0F4A" w:rsidRPr="00B130EB" w:rsidRDefault="00F46AC3" w:rsidP="006A169F">
      <w:pPr>
        <w:pStyle w:val="Akapitzlist"/>
        <w:numPr>
          <w:ilvl w:val="0"/>
          <w:numId w:val="46"/>
        </w:numPr>
        <w:ind w:left="360"/>
        <w:rPr>
          <w:rFonts w:asciiTheme="minorHAnsi" w:hAnsiTheme="minorHAnsi" w:cstheme="minorHAnsi"/>
          <w:sz w:val="24"/>
        </w:rPr>
      </w:pPr>
      <w:r w:rsidRPr="00B130EB">
        <w:rPr>
          <w:rFonts w:asciiTheme="minorHAnsi" w:hAnsiTheme="minorHAnsi" w:cstheme="minorHAnsi"/>
          <w:sz w:val="24"/>
        </w:rPr>
        <w:lastRenderedPageBreak/>
        <w:t xml:space="preserve">Przykłady metod nauczania problemowego do zastosowania na II etapie edukacyjnym (PBL – ang. problem </w:t>
      </w:r>
      <w:proofErr w:type="spellStart"/>
      <w:r w:rsidRPr="00B130EB">
        <w:rPr>
          <w:rFonts w:asciiTheme="minorHAnsi" w:hAnsiTheme="minorHAnsi" w:cstheme="minorHAnsi"/>
          <w:sz w:val="24"/>
        </w:rPr>
        <w:t>basic</w:t>
      </w:r>
      <w:proofErr w:type="spellEnd"/>
      <w:r w:rsidRPr="00B130EB">
        <w:rPr>
          <w:rFonts w:asciiTheme="minorHAnsi" w:hAnsiTheme="minorHAnsi" w:cstheme="minorHAnsi"/>
          <w:sz w:val="24"/>
        </w:rPr>
        <w:t xml:space="preserve"> learning, IBSE – ang. </w:t>
      </w:r>
      <w:proofErr w:type="spellStart"/>
      <w:r w:rsidRPr="00B130EB">
        <w:rPr>
          <w:rFonts w:asciiTheme="minorHAnsi" w:hAnsiTheme="minorHAnsi" w:cstheme="minorHAnsi"/>
          <w:sz w:val="24"/>
        </w:rPr>
        <w:t>inquiry-based</w:t>
      </w:r>
      <w:proofErr w:type="spellEnd"/>
      <w:r w:rsidRPr="00B130EB">
        <w:rPr>
          <w:rFonts w:asciiTheme="minorHAnsi" w:hAnsiTheme="minorHAnsi" w:cstheme="minorHAnsi"/>
          <w:sz w:val="24"/>
        </w:rPr>
        <w:t xml:space="preserve"> science </w:t>
      </w:r>
      <w:proofErr w:type="spellStart"/>
      <w:r w:rsidRPr="00B130EB">
        <w:rPr>
          <w:rFonts w:asciiTheme="minorHAnsi" w:hAnsiTheme="minorHAnsi" w:cstheme="minorHAnsi"/>
          <w:sz w:val="24"/>
        </w:rPr>
        <w:t>education</w:t>
      </w:r>
      <w:proofErr w:type="spellEnd"/>
      <w:r w:rsidRPr="00B130EB">
        <w:rPr>
          <w:rFonts w:asciiTheme="minorHAnsi" w:hAnsiTheme="minorHAnsi" w:cstheme="minorHAnsi"/>
          <w:sz w:val="24"/>
        </w:rPr>
        <w:t xml:space="preserve">, metoda sytuacyjna, metoda przypadków, metoda </w:t>
      </w:r>
      <w:r w:rsidR="00CB0F4A" w:rsidRPr="00B130EB">
        <w:rPr>
          <w:rFonts w:asciiTheme="minorHAnsi" w:hAnsiTheme="minorHAnsi" w:cstheme="minorHAnsi"/>
          <w:sz w:val="24"/>
        </w:rPr>
        <w:t xml:space="preserve">optymalnego planu działania). </w:t>
      </w:r>
    </w:p>
    <w:p w:rsidR="00CB0F4A" w:rsidRPr="00B130EB" w:rsidRDefault="00F46AC3" w:rsidP="006A169F">
      <w:pPr>
        <w:pStyle w:val="Akapitzlist"/>
        <w:numPr>
          <w:ilvl w:val="0"/>
          <w:numId w:val="46"/>
        </w:numPr>
        <w:ind w:left="360"/>
        <w:rPr>
          <w:rFonts w:asciiTheme="minorHAnsi" w:hAnsiTheme="minorHAnsi" w:cstheme="minorHAnsi"/>
          <w:sz w:val="24"/>
        </w:rPr>
      </w:pPr>
      <w:r w:rsidRPr="00B130EB">
        <w:rPr>
          <w:rFonts w:asciiTheme="minorHAnsi" w:hAnsiTheme="minorHAnsi" w:cstheme="minorHAnsi"/>
          <w:sz w:val="24"/>
        </w:rPr>
        <w:t>Rola nauczyciela w pracy metodą problemową i metodami empirycznymi na II etapie edukacyjnym – od facy</w:t>
      </w:r>
      <w:r w:rsidR="00CB0F4A" w:rsidRPr="00B130EB">
        <w:rPr>
          <w:rFonts w:asciiTheme="minorHAnsi" w:hAnsiTheme="minorHAnsi" w:cstheme="minorHAnsi"/>
          <w:sz w:val="24"/>
        </w:rPr>
        <w:t xml:space="preserve">litatora do przewodnika: </w:t>
      </w:r>
    </w:p>
    <w:p w:rsidR="00F46AC3" w:rsidRPr="00B130EB" w:rsidRDefault="00F46AC3" w:rsidP="00CB0F4A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B130EB">
        <w:rPr>
          <w:rFonts w:asciiTheme="minorHAnsi" w:hAnsiTheme="minorHAnsi" w:cstheme="minorHAnsi"/>
          <w:sz w:val="24"/>
        </w:rPr>
        <w:t xml:space="preserve">pomaganie uczniom w formułowaniu problemu i stawianiu hipotez; </w:t>
      </w:r>
    </w:p>
    <w:p w:rsidR="00CB0F4A" w:rsidRPr="00B130EB" w:rsidRDefault="00F46AC3" w:rsidP="00CB0F4A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B130EB">
        <w:rPr>
          <w:rFonts w:asciiTheme="minorHAnsi" w:hAnsiTheme="minorHAnsi" w:cstheme="minorHAnsi"/>
          <w:sz w:val="24"/>
        </w:rPr>
        <w:t xml:space="preserve">tworzenie instrukcji i wspieranie ucznia podczas jej realizacji; </w:t>
      </w:r>
      <w:r w:rsidRPr="00B130EB">
        <w:rPr>
          <w:rFonts w:asciiTheme="minorHAnsi" w:hAnsiTheme="minorHAnsi" w:cstheme="minorHAnsi"/>
          <w:sz w:val="24"/>
        </w:rPr>
        <w:t> samodzielne zapisywanie wyników przez uczniów z możliwością wykorzyst</w:t>
      </w:r>
      <w:r w:rsidR="00CB0F4A" w:rsidRPr="00B130EB">
        <w:rPr>
          <w:rFonts w:asciiTheme="minorHAnsi" w:hAnsiTheme="minorHAnsi" w:cstheme="minorHAnsi"/>
          <w:sz w:val="24"/>
        </w:rPr>
        <w:t xml:space="preserve">ania programów komputerowych; </w:t>
      </w:r>
    </w:p>
    <w:p w:rsidR="00CB0F4A" w:rsidRPr="00B130EB" w:rsidRDefault="00F46AC3" w:rsidP="00CB0F4A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B130EB">
        <w:rPr>
          <w:rFonts w:asciiTheme="minorHAnsi" w:hAnsiTheme="minorHAnsi" w:cstheme="minorHAnsi"/>
          <w:sz w:val="24"/>
        </w:rPr>
        <w:t>doradzanie w formuło</w:t>
      </w:r>
      <w:r w:rsidR="00CB0F4A" w:rsidRPr="00B130EB">
        <w:rPr>
          <w:rFonts w:asciiTheme="minorHAnsi" w:hAnsiTheme="minorHAnsi" w:cstheme="minorHAnsi"/>
          <w:sz w:val="24"/>
        </w:rPr>
        <w:t xml:space="preserve">waniu wniosków przez uczniów; </w:t>
      </w:r>
    </w:p>
    <w:p w:rsidR="00CB0F4A" w:rsidRPr="00B130EB" w:rsidRDefault="00F46AC3" w:rsidP="00CB0F4A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B130EB">
        <w:rPr>
          <w:rFonts w:asciiTheme="minorHAnsi" w:hAnsiTheme="minorHAnsi" w:cstheme="minorHAnsi"/>
          <w:sz w:val="24"/>
        </w:rPr>
        <w:t>inicjowanie i pod</w:t>
      </w:r>
      <w:r w:rsidR="00CB0F4A" w:rsidRPr="00B130EB">
        <w:rPr>
          <w:rFonts w:asciiTheme="minorHAnsi" w:hAnsiTheme="minorHAnsi" w:cstheme="minorHAnsi"/>
          <w:sz w:val="24"/>
        </w:rPr>
        <w:t xml:space="preserve">trzymywanie pracy zespołowej; </w:t>
      </w:r>
    </w:p>
    <w:p w:rsidR="00F46AC3" w:rsidRPr="00B130EB" w:rsidRDefault="00F46AC3" w:rsidP="00CB0F4A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B130EB">
        <w:rPr>
          <w:rFonts w:asciiTheme="minorHAnsi" w:hAnsiTheme="minorHAnsi" w:cstheme="minorHAnsi"/>
          <w:sz w:val="24"/>
        </w:rPr>
        <w:t xml:space="preserve">pomaganie uczniom w planowaniu oraz projektowaniu doświadczeń i eksperymentów, zbieraniu wyników i obserwacji, wyciąganiu wniosków. </w:t>
      </w:r>
    </w:p>
    <w:p w:rsidR="00F30141" w:rsidRDefault="00037725" w:rsidP="00CB0F4A">
      <w:pPr>
        <w:pStyle w:val="Akapitzlist"/>
        <w:numPr>
          <w:ilvl w:val="0"/>
          <w:numId w:val="46"/>
        </w:numPr>
        <w:ind w:left="360"/>
        <w:rPr>
          <w:rFonts w:asciiTheme="minorHAnsi" w:hAnsiTheme="minorHAnsi" w:cstheme="minorHAnsi"/>
          <w:sz w:val="24"/>
        </w:rPr>
      </w:pPr>
      <w:r w:rsidRPr="00F30141">
        <w:rPr>
          <w:rFonts w:asciiTheme="minorHAnsi" w:hAnsiTheme="minorHAnsi" w:cstheme="minorHAnsi"/>
          <w:sz w:val="24"/>
        </w:rPr>
        <w:t xml:space="preserve">Rola nauczyciela podczas pracy metodą problemową i metodami empirycznymi – od mediatora do facylitatora:  </w:t>
      </w:r>
    </w:p>
    <w:p w:rsidR="00F30141" w:rsidRDefault="00037725" w:rsidP="00F30141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F30141">
        <w:rPr>
          <w:rFonts w:asciiTheme="minorHAnsi" w:hAnsiTheme="minorHAnsi" w:cstheme="minorHAnsi"/>
          <w:sz w:val="24"/>
        </w:rPr>
        <w:t xml:space="preserve">organizowanie sytuacji problemowej; </w:t>
      </w:r>
    </w:p>
    <w:p w:rsidR="00F30141" w:rsidRDefault="00037725" w:rsidP="00F30141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F30141">
        <w:rPr>
          <w:rFonts w:asciiTheme="minorHAnsi" w:hAnsiTheme="minorHAnsi" w:cstheme="minorHAnsi"/>
          <w:sz w:val="24"/>
        </w:rPr>
        <w:t xml:space="preserve">pomoc w sformułowaniu problemu przez uczniów; </w:t>
      </w:r>
    </w:p>
    <w:p w:rsidR="00F30141" w:rsidRDefault="00037725" w:rsidP="00F30141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F30141">
        <w:rPr>
          <w:rFonts w:asciiTheme="minorHAnsi" w:hAnsiTheme="minorHAnsi" w:cstheme="minorHAnsi"/>
          <w:sz w:val="24"/>
        </w:rPr>
        <w:t xml:space="preserve">wspieranie uczniów podczas rozwiązywania problemu; </w:t>
      </w:r>
    </w:p>
    <w:p w:rsidR="00037725" w:rsidRDefault="00037725" w:rsidP="00F30141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F30141">
        <w:rPr>
          <w:rFonts w:asciiTheme="minorHAnsi" w:hAnsiTheme="minorHAnsi" w:cstheme="minorHAnsi"/>
          <w:sz w:val="24"/>
        </w:rPr>
        <w:t>pomoc w weryfikacji rozwiązań i formułowaniu wniosków przez uczniów</w:t>
      </w:r>
    </w:p>
    <w:p w:rsidR="00037725" w:rsidRDefault="00037725" w:rsidP="00CB0F4A">
      <w:pPr>
        <w:pStyle w:val="Akapitzlist"/>
        <w:numPr>
          <w:ilvl w:val="0"/>
          <w:numId w:val="46"/>
        </w:numPr>
        <w:ind w:left="360"/>
        <w:rPr>
          <w:rFonts w:asciiTheme="minorHAnsi" w:hAnsiTheme="minorHAnsi" w:cstheme="minorHAnsi"/>
          <w:sz w:val="24"/>
        </w:rPr>
      </w:pPr>
      <w:r w:rsidRPr="00037725">
        <w:rPr>
          <w:rFonts w:asciiTheme="minorHAnsi" w:hAnsiTheme="minorHAnsi" w:cstheme="minorHAnsi"/>
          <w:sz w:val="24"/>
        </w:rPr>
        <w:t>Specyfika dziecięcego sposobu badania rzeczywistości (od myślenia konkretnego i wyobrażeniowego do</w:t>
      </w:r>
      <w:r w:rsidR="00F30141">
        <w:rPr>
          <w:rFonts w:asciiTheme="minorHAnsi" w:hAnsiTheme="minorHAnsi" w:cstheme="minorHAnsi"/>
          <w:sz w:val="24"/>
        </w:rPr>
        <w:t xml:space="preserve"> </w:t>
      </w:r>
      <w:r w:rsidRPr="00037725">
        <w:rPr>
          <w:rFonts w:asciiTheme="minorHAnsi" w:hAnsiTheme="minorHAnsi" w:cstheme="minorHAnsi"/>
          <w:sz w:val="24"/>
        </w:rPr>
        <w:t xml:space="preserve">wskazywania związków </w:t>
      </w:r>
      <w:proofErr w:type="spellStart"/>
      <w:r w:rsidRPr="00037725">
        <w:rPr>
          <w:rFonts w:asciiTheme="minorHAnsi" w:hAnsiTheme="minorHAnsi" w:cstheme="minorHAnsi"/>
          <w:sz w:val="24"/>
        </w:rPr>
        <w:t>przyczynowo-skutkowych</w:t>
      </w:r>
      <w:proofErr w:type="spellEnd"/>
      <w:r w:rsidRPr="00037725">
        <w:rPr>
          <w:rFonts w:asciiTheme="minorHAnsi" w:hAnsiTheme="minorHAnsi" w:cstheme="minorHAnsi"/>
          <w:sz w:val="24"/>
        </w:rPr>
        <w:t xml:space="preserve">, koncentrowanie uwagi, posługiwanie się logiką indukcyjną). </w:t>
      </w:r>
    </w:p>
    <w:p w:rsidR="00037725" w:rsidRDefault="00037725" w:rsidP="00CB0F4A">
      <w:pPr>
        <w:pStyle w:val="Akapitzlist"/>
        <w:numPr>
          <w:ilvl w:val="0"/>
          <w:numId w:val="46"/>
        </w:numPr>
        <w:ind w:left="360"/>
        <w:rPr>
          <w:rFonts w:asciiTheme="minorHAnsi" w:hAnsiTheme="minorHAnsi" w:cstheme="minorHAnsi"/>
          <w:sz w:val="24"/>
        </w:rPr>
      </w:pPr>
      <w:r w:rsidRPr="00037725">
        <w:rPr>
          <w:rFonts w:asciiTheme="minorHAnsi" w:hAnsiTheme="minorHAnsi" w:cstheme="minorHAnsi"/>
          <w:sz w:val="24"/>
        </w:rPr>
        <w:t xml:space="preserve">Wykorzystanie eksperymentu i doświadczenia w pracy z dziećmi w wieku wczesnoszkolnym jako źródła wiedzy, weryfikacji wiedzy, ilustracji wiedzy, sposobu na rozwiązanie problemu. </w:t>
      </w:r>
    </w:p>
    <w:p w:rsidR="00037725" w:rsidRPr="00037725" w:rsidRDefault="00037725" w:rsidP="00CB0F4A">
      <w:pPr>
        <w:pStyle w:val="Akapitzlist"/>
        <w:numPr>
          <w:ilvl w:val="0"/>
          <w:numId w:val="46"/>
        </w:numPr>
        <w:ind w:left="360"/>
        <w:rPr>
          <w:rFonts w:asciiTheme="minorHAnsi" w:hAnsiTheme="minorHAnsi" w:cstheme="minorHAnsi"/>
          <w:sz w:val="24"/>
        </w:rPr>
      </w:pPr>
      <w:r w:rsidRPr="00037725">
        <w:rPr>
          <w:rFonts w:asciiTheme="minorHAnsi" w:hAnsiTheme="minorHAnsi" w:cstheme="minorHAnsi"/>
          <w:sz w:val="24"/>
        </w:rPr>
        <w:t>Przykłady metody nauczania problemowego możliwe do stosowania na I etapie edukacyjnym (np. drzewo decyzyjne, metoda przypadków, metoda sytuacyjna).</w:t>
      </w:r>
    </w:p>
    <w:p w:rsidR="00CB0F4A" w:rsidRPr="00B130EB" w:rsidRDefault="00F46AC3" w:rsidP="00CB0F4A">
      <w:pPr>
        <w:pStyle w:val="Akapitzlist"/>
        <w:numPr>
          <w:ilvl w:val="0"/>
          <w:numId w:val="46"/>
        </w:numPr>
        <w:ind w:left="360"/>
        <w:rPr>
          <w:rFonts w:asciiTheme="minorHAnsi" w:hAnsiTheme="minorHAnsi" w:cstheme="minorHAnsi"/>
          <w:sz w:val="24"/>
        </w:rPr>
      </w:pPr>
      <w:r w:rsidRPr="00B130EB">
        <w:rPr>
          <w:rFonts w:asciiTheme="minorHAnsi" w:hAnsiTheme="minorHAnsi" w:cstheme="minorHAnsi"/>
          <w:sz w:val="24"/>
        </w:rPr>
        <w:t>Wskaźniki pozwalające określić potrzebę rozwoju szkoły w obszarze nauczania problemowego i empirycznego, np.</w:t>
      </w:r>
      <w:r w:rsidR="00037725">
        <w:rPr>
          <w:rFonts w:asciiTheme="minorHAnsi" w:hAnsiTheme="minorHAnsi" w:cstheme="minorHAnsi"/>
          <w:sz w:val="24"/>
        </w:rPr>
        <w:t xml:space="preserve"> </w:t>
      </w:r>
      <w:r w:rsidR="00037725" w:rsidRPr="00037725">
        <w:rPr>
          <w:rFonts w:asciiTheme="minorHAnsi" w:hAnsiTheme="minorHAnsi" w:cstheme="minorHAnsi"/>
          <w:sz w:val="24"/>
        </w:rPr>
        <w:t>czy nauczyciele wykorzystują pytania problemowe podczas zajęć,</w:t>
      </w:r>
      <w:r w:rsidRPr="00B130EB">
        <w:rPr>
          <w:rFonts w:asciiTheme="minorHAnsi" w:hAnsiTheme="minorHAnsi" w:cstheme="minorHAnsi"/>
          <w:sz w:val="24"/>
        </w:rPr>
        <w:t xml:space="preserve"> jak często realizowane są w szkole doświadczenia i eksperymenty, czy wykorzystywane są zasoby szkoły umożliwiające doświadczanie i eksperymentowanie, czy funkc</w:t>
      </w:r>
      <w:r w:rsidR="00CB0F4A" w:rsidRPr="00B130EB">
        <w:rPr>
          <w:rFonts w:asciiTheme="minorHAnsi" w:hAnsiTheme="minorHAnsi" w:cstheme="minorHAnsi"/>
          <w:sz w:val="24"/>
        </w:rPr>
        <w:t>jonują w szkole koła naukowe.</w:t>
      </w:r>
    </w:p>
    <w:p w:rsidR="00F46AC3" w:rsidRPr="00B130EB" w:rsidRDefault="00F46AC3" w:rsidP="00CB0F4A">
      <w:pPr>
        <w:pStyle w:val="Akapitzlist"/>
        <w:numPr>
          <w:ilvl w:val="0"/>
          <w:numId w:val="46"/>
        </w:numPr>
        <w:ind w:left="360"/>
        <w:rPr>
          <w:rFonts w:asciiTheme="minorHAnsi" w:hAnsiTheme="minorHAnsi" w:cstheme="minorHAnsi"/>
          <w:sz w:val="24"/>
        </w:rPr>
      </w:pPr>
      <w:r w:rsidRPr="00B130EB">
        <w:rPr>
          <w:rFonts w:asciiTheme="minorHAnsi" w:hAnsiTheme="minorHAnsi" w:cstheme="minorHAnsi"/>
          <w:sz w:val="24"/>
        </w:rPr>
        <w:t xml:space="preserve">Wywiad indywidualny z dyrektorem szkoły jako metoda pogłębionej diagnozy pracy szkoły w obszarze nauczania problemowego i empirycznego. </w:t>
      </w:r>
    </w:p>
    <w:p w:rsidR="006528EE" w:rsidRPr="00CB7EDC" w:rsidRDefault="006528EE" w:rsidP="006528EE">
      <w:pPr>
        <w:ind w:left="360"/>
        <w:rPr>
          <w:rFonts w:asciiTheme="minorHAnsi" w:hAnsiTheme="minorHAnsi" w:cstheme="minorHAnsi"/>
          <w:b/>
          <w:sz w:val="24"/>
        </w:rPr>
      </w:pPr>
      <w:r w:rsidRPr="00CB7EDC">
        <w:rPr>
          <w:rFonts w:asciiTheme="minorHAnsi" w:hAnsiTheme="minorHAnsi" w:cstheme="minorHAnsi"/>
          <w:b/>
          <w:sz w:val="24"/>
        </w:rPr>
        <w:t>Część końcowa</w:t>
      </w:r>
    </w:p>
    <w:p w:rsidR="006528EE" w:rsidRPr="00CB7EDC" w:rsidRDefault="00117D27" w:rsidP="00117D27">
      <w:pPr>
        <w:numPr>
          <w:ilvl w:val="0"/>
          <w:numId w:val="6"/>
        </w:numPr>
        <w:rPr>
          <w:rFonts w:asciiTheme="minorHAnsi" w:hAnsiTheme="minorHAnsi" w:cstheme="minorHAnsi"/>
          <w:sz w:val="24"/>
        </w:rPr>
      </w:pPr>
      <w:r w:rsidRPr="00CB7EDC">
        <w:rPr>
          <w:rFonts w:asciiTheme="minorHAnsi" w:hAnsiTheme="minorHAnsi" w:cstheme="minorHAnsi"/>
          <w:sz w:val="24"/>
        </w:rPr>
        <w:t>p</w:t>
      </w:r>
      <w:r w:rsidR="006528EE" w:rsidRPr="00CB7EDC">
        <w:rPr>
          <w:rFonts w:asciiTheme="minorHAnsi" w:hAnsiTheme="minorHAnsi" w:cstheme="minorHAnsi"/>
          <w:sz w:val="24"/>
        </w:rPr>
        <w:t xml:space="preserve">odsumowanie zajęć, </w:t>
      </w:r>
    </w:p>
    <w:p w:rsidR="00117D27" w:rsidRPr="00CB7EDC" w:rsidRDefault="00117D27" w:rsidP="00117D27">
      <w:pPr>
        <w:numPr>
          <w:ilvl w:val="0"/>
          <w:numId w:val="6"/>
        </w:numPr>
        <w:rPr>
          <w:rFonts w:asciiTheme="minorHAnsi" w:hAnsiTheme="minorHAnsi" w:cstheme="minorHAnsi"/>
          <w:sz w:val="24"/>
        </w:rPr>
      </w:pPr>
      <w:r w:rsidRPr="00CB7EDC">
        <w:rPr>
          <w:rFonts w:asciiTheme="minorHAnsi" w:hAnsiTheme="minorHAnsi" w:cstheme="minorHAnsi"/>
          <w:sz w:val="24"/>
        </w:rPr>
        <w:lastRenderedPageBreak/>
        <w:t>ewaluacja słowna</w:t>
      </w:r>
    </w:p>
    <w:p w:rsidR="009003F2" w:rsidRPr="00CB7EDC" w:rsidRDefault="009003F2" w:rsidP="009003F2">
      <w:pPr>
        <w:ind w:left="1080"/>
        <w:rPr>
          <w:rFonts w:asciiTheme="minorHAnsi" w:hAnsiTheme="minorHAnsi" w:cstheme="minorHAnsi"/>
        </w:rPr>
      </w:pPr>
    </w:p>
    <w:p w:rsidR="009003F2" w:rsidRPr="00CB7EDC" w:rsidRDefault="009003F2" w:rsidP="009003F2">
      <w:pPr>
        <w:ind w:left="360"/>
        <w:rPr>
          <w:rFonts w:asciiTheme="minorHAnsi" w:hAnsiTheme="minorHAnsi" w:cstheme="minorHAnsi"/>
          <w:b/>
          <w:sz w:val="24"/>
        </w:rPr>
      </w:pPr>
      <w:r w:rsidRPr="00CB7EDC">
        <w:rPr>
          <w:rFonts w:asciiTheme="minorHAnsi" w:hAnsiTheme="minorHAnsi" w:cstheme="minorHAnsi"/>
          <w:b/>
          <w:sz w:val="24"/>
        </w:rPr>
        <w:t>Literatura przedmiotu:</w:t>
      </w:r>
    </w:p>
    <w:p w:rsidR="00823D29" w:rsidRPr="00823D29" w:rsidRDefault="00823D29" w:rsidP="00823D29">
      <w:pPr>
        <w:pStyle w:val="Akapitzlist"/>
        <w:numPr>
          <w:ilvl w:val="0"/>
          <w:numId w:val="45"/>
        </w:numPr>
        <w:spacing w:after="200" w:line="276" w:lineRule="auto"/>
        <w:rPr>
          <w:rFonts w:asciiTheme="minorHAnsi" w:hAnsiTheme="minorHAnsi" w:cstheme="minorHAnsi"/>
        </w:rPr>
      </w:pPr>
      <w:r>
        <w:t xml:space="preserve">Borek A., </w:t>
      </w:r>
      <w:proofErr w:type="spellStart"/>
      <w:r>
        <w:t>Domerecka</w:t>
      </w:r>
      <w:proofErr w:type="spellEnd"/>
      <w:r>
        <w:t xml:space="preserve"> B., Dobrze zorganizowana aktywność i bierność, System Ewaluacji Oświaty, </w:t>
      </w:r>
      <w:hyperlink r:id="rId9" w:history="1">
        <w:r w:rsidRPr="00D975BA">
          <w:rPr>
            <w:rStyle w:val="Hipercze"/>
          </w:rPr>
          <w:t>https://www.npseo.pl/data/various/files/Agnieszka%20Borek%20Beata%20Domerecka-%20procesy%20edukacyjne%202011_12.pdf</w:t>
        </w:r>
      </w:hyperlink>
      <w:r>
        <w:t xml:space="preserve">  [dostęp</w:t>
      </w:r>
      <w:r w:rsidR="00CD65E9">
        <w:t>:</w:t>
      </w:r>
      <w:r>
        <w:t xml:space="preserve"> dn. 14.06.2018]. </w:t>
      </w:r>
    </w:p>
    <w:p w:rsidR="00823D29" w:rsidRPr="00823D29" w:rsidRDefault="00823D29" w:rsidP="00823D29">
      <w:pPr>
        <w:pStyle w:val="Akapitzlist"/>
        <w:numPr>
          <w:ilvl w:val="0"/>
          <w:numId w:val="45"/>
        </w:numPr>
        <w:spacing w:after="200" w:line="276" w:lineRule="auto"/>
        <w:rPr>
          <w:rFonts w:asciiTheme="minorHAnsi" w:hAnsiTheme="minorHAnsi" w:cstheme="minorHAnsi"/>
        </w:rPr>
      </w:pPr>
      <w:proofErr w:type="spellStart"/>
      <w:r>
        <w:t>Dumont</w:t>
      </w:r>
      <w:proofErr w:type="spellEnd"/>
      <w:r>
        <w:t xml:space="preserve"> H., </w:t>
      </w:r>
      <w:proofErr w:type="spellStart"/>
      <w:r>
        <w:t>Istanc</w:t>
      </w:r>
      <w:proofErr w:type="spellEnd"/>
      <w:r>
        <w:t xml:space="preserve"> D., </w:t>
      </w:r>
      <w:proofErr w:type="spellStart"/>
      <w:r>
        <w:t>Benavides</w:t>
      </w:r>
      <w:proofErr w:type="spellEnd"/>
      <w:r>
        <w:t xml:space="preserve"> F., Istota uczenia się. Wykorzystanie wyników badań w praktyce,</w:t>
      </w:r>
      <w:r w:rsidR="00CD65E9">
        <w:t xml:space="preserve"> Wolters Kluwer, Warszawa 2013</w:t>
      </w:r>
    </w:p>
    <w:p w:rsidR="00823D29" w:rsidRPr="00823D29" w:rsidRDefault="00823D29" w:rsidP="00823D29">
      <w:pPr>
        <w:pStyle w:val="Akapitzlist"/>
        <w:numPr>
          <w:ilvl w:val="0"/>
          <w:numId w:val="45"/>
        </w:numPr>
        <w:spacing w:after="200" w:line="276" w:lineRule="auto"/>
        <w:rPr>
          <w:rFonts w:asciiTheme="minorHAnsi" w:hAnsiTheme="minorHAnsi" w:cstheme="minorHAnsi"/>
        </w:rPr>
      </w:pPr>
      <w:proofErr w:type="spellStart"/>
      <w:r>
        <w:t>Hattie</w:t>
      </w:r>
      <w:proofErr w:type="spellEnd"/>
      <w:r>
        <w:t xml:space="preserve"> J., Widoczne uczenie się dla nauczycieli, Centrum Edukacj</w:t>
      </w:r>
      <w:r w:rsidR="00CD65E9">
        <w:t>i Obywatelskiej, Warszawa 2015</w:t>
      </w:r>
    </w:p>
    <w:p w:rsidR="00823D29" w:rsidRPr="00823D29" w:rsidRDefault="00823D29" w:rsidP="00CD65E9">
      <w:pPr>
        <w:pStyle w:val="Akapitzlist"/>
        <w:numPr>
          <w:ilvl w:val="0"/>
          <w:numId w:val="45"/>
        </w:numPr>
        <w:spacing w:after="200" w:line="276" w:lineRule="auto"/>
        <w:rPr>
          <w:rFonts w:asciiTheme="minorHAnsi" w:hAnsiTheme="minorHAnsi" w:cstheme="minorHAnsi"/>
        </w:rPr>
      </w:pPr>
      <w:r>
        <w:t>Ligęza A., Franczak J., Jak analizuje się wyniki egzaminów zewnętrznych w polskich szkołach? Raport z wyników ewaluacji zewnętrznej, System Ewaluacji Oświaty</w:t>
      </w:r>
      <w:r w:rsidR="00CD65E9">
        <w:t xml:space="preserve">, </w:t>
      </w:r>
      <w:hyperlink r:id="rId10" w:history="1">
        <w:r w:rsidR="00CD65E9" w:rsidRPr="00D975BA">
          <w:rPr>
            <w:rStyle w:val="Hipercze"/>
          </w:rPr>
          <w:t>https://www.npseo.pl/data/various/files/Agata%20Lig%C4%99za%20Justyna%20Franczak-%20analiza%20wynik%C3%B3w%202011_12.pdf</w:t>
        </w:r>
      </w:hyperlink>
      <w:r w:rsidR="00CD65E9">
        <w:t xml:space="preserve"> </w:t>
      </w:r>
      <w:r>
        <w:t xml:space="preserve"> [dostęp</w:t>
      </w:r>
      <w:r w:rsidR="00CD65E9">
        <w:t>:</w:t>
      </w:r>
      <w:r w:rsidR="004F53E9">
        <w:t xml:space="preserve"> dn. 14.06.2018</w:t>
      </w:r>
      <w:r>
        <w:t xml:space="preserve">]. </w:t>
      </w:r>
    </w:p>
    <w:p w:rsidR="00823D29" w:rsidRPr="00823D29" w:rsidRDefault="00823D29" w:rsidP="00823D29">
      <w:pPr>
        <w:pStyle w:val="Akapitzlist"/>
        <w:numPr>
          <w:ilvl w:val="0"/>
          <w:numId w:val="45"/>
        </w:numPr>
        <w:spacing w:after="200" w:line="276" w:lineRule="auto"/>
        <w:rPr>
          <w:rFonts w:asciiTheme="minorHAnsi" w:hAnsiTheme="minorHAnsi" w:cstheme="minorHAnsi"/>
        </w:rPr>
      </w:pPr>
      <w:r>
        <w:t>Marzano R.J., Sztuka i teoria skutecznego nauczania, Centrum Eduka</w:t>
      </w:r>
      <w:r w:rsidR="00493EA1">
        <w:t>cji Obywatelskiej, Warszawa2012</w:t>
      </w:r>
      <w:r>
        <w:t xml:space="preserve"> </w:t>
      </w:r>
    </w:p>
    <w:p w:rsidR="00823D29" w:rsidRPr="00823D29" w:rsidRDefault="00823D29" w:rsidP="00823D29">
      <w:pPr>
        <w:pStyle w:val="Akapitzlist"/>
        <w:numPr>
          <w:ilvl w:val="0"/>
          <w:numId w:val="45"/>
        </w:numPr>
        <w:spacing w:after="200" w:line="276" w:lineRule="auto"/>
        <w:rPr>
          <w:rFonts w:asciiTheme="minorHAnsi" w:hAnsiTheme="minorHAnsi" w:cstheme="minorHAnsi"/>
        </w:rPr>
      </w:pPr>
      <w:r>
        <w:t>Okoń W., Wprowadzenie do dydaktyki ogólnej, Wydawnictw</w:t>
      </w:r>
      <w:r w:rsidR="00493EA1">
        <w:t>o Akademickie Żak, Warszawa1998</w:t>
      </w:r>
      <w:r>
        <w:t xml:space="preserve"> </w:t>
      </w:r>
    </w:p>
    <w:p w:rsidR="00823D29" w:rsidRPr="00823D29" w:rsidRDefault="00823D29" w:rsidP="00823D29">
      <w:pPr>
        <w:pStyle w:val="Akapitzlist"/>
        <w:numPr>
          <w:ilvl w:val="0"/>
          <w:numId w:val="45"/>
        </w:numPr>
        <w:spacing w:after="200" w:line="276" w:lineRule="auto"/>
        <w:rPr>
          <w:rFonts w:asciiTheme="minorHAnsi" w:hAnsiTheme="minorHAnsi" w:cstheme="minorHAnsi"/>
        </w:rPr>
      </w:pPr>
      <w:r>
        <w:t xml:space="preserve">Raport o stanie edukacji 2013. Liczą się nauczyciele, </w:t>
      </w:r>
      <w:r w:rsidR="00F8180F">
        <w:t xml:space="preserve">pod red., Michała Federowicza, </w:t>
      </w:r>
      <w:r>
        <w:t>Instytut B</w:t>
      </w:r>
      <w:r w:rsidR="00F8180F">
        <w:t>adań Edukacyjnych, Warszawa 2014</w:t>
      </w:r>
      <w:r>
        <w:t xml:space="preserve"> </w:t>
      </w:r>
    </w:p>
    <w:p w:rsidR="00823D29" w:rsidRPr="00493EA1" w:rsidRDefault="00823D29" w:rsidP="00823D29">
      <w:pPr>
        <w:pStyle w:val="Akapitzlist"/>
        <w:numPr>
          <w:ilvl w:val="0"/>
          <w:numId w:val="45"/>
        </w:numPr>
        <w:spacing w:after="200" w:line="276" w:lineRule="auto"/>
        <w:rPr>
          <w:rFonts w:asciiTheme="minorHAnsi" w:hAnsiTheme="minorHAnsi" w:cstheme="minorHAnsi"/>
        </w:rPr>
      </w:pPr>
      <w:r>
        <w:t xml:space="preserve">Rosenberg M., Porozumienie bez przemocy, Jacek Santorski &amp; Co Agencja Wydawnicza, Warszawa 2009 </w:t>
      </w:r>
    </w:p>
    <w:p w:rsidR="00493EA1" w:rsidRPr="00823D29" w:rsidRDefault="00493EA1" w:rsidP="00823D29">
      <w:pPr>
        <w:pStyle w:val="Akapitzlist"/>
        <w:numPr>
          <w:ilvl w:val="0"/>
          <w:numId w:val="45"/>
        </w:numPr>
        <w:spacing w:after="200" w:line="276" w:lineRule="auto"/>
        <w:rPr>
          <w:rFonts w:asciiTheme="minorHAnsi" w:hAnsiTheme="minorHAnsi" w:cstheme="minorHAnsi"/>
        </w:rPr>
      </w:pPr>
      <w:proofErr w:type="spellStart"/>
      <w:r>
        <w:t>Schaffer</w:t>
      </w:r>
      <w:proofErr w:type="spellEnd"/>
      <w:r>
        <w:t xml:space="preserve"> D.R., Kipp K., Psychologia rozwoju. Od dziecka do dorosłości, Harmonia, Gdańsk 2015</w:t>
      </w:r>
    </w:p>
    <w:p w:rsidR="00823D29" w:rsidRPr="00E744B1" w:rsidRDefault="00823D29" w:rsidP="004F53E9">
      <w:pPr>
        <w:pStyle w:val="Akapitzlist"/>
        <w:numPr>
          <w:ilvl w:val="0"/>
          <w:numId w:val="45"/>
        </w:numPr>
        <w:spacing w:after="200" w:line="276" w:lineRule="auto"/>
        <w:rPr>
          <w:rFonts w:asciiTheme="minorHAnsi" w:hAnsiTheme="minorHAnsi" w:cstheme="minorHAnsi"/>
        </w:rPr>
      </w:pPr>
      <w:r>
        <w:t>Swat-Pawlicka M., Pawlicki A., Analiza niektórych danych w związku z wymaganiem Uczniowie są aktywni, System Ewaluacji Oświaty</w:t>
      </w:r>
      <w:r w:rsidR="004F53E9">
        <w:t xml:space="preserve">, </w:t>
      </w:r>
      <w:hyperlink r:id="rId11" w:history="1">
        <w:r w:rsidR="004F53E9" w:rsidRPr="00D975BA">
          <w:rPr>
            <w:rStyle w:val="Hipercze"/>
          </w:rPr>
          <w:t>https://www.npseo.pl/data/various/files/Magdalena%20Swat%20Pawlicja%20Aleksander%20Pawlicki%20aktywno%C5%9B%C4%87%20uczni%C3%B3w%202011_12.pdf</w:t>
        </w:r>
      </w:hyperlink>
      <w:r w:rsidR="004F53E9">
        <w:t xml:space="preserve"> </w:t>
      </w:r>
      <w:r>
        <w:t xml:space="preserve"> [dostęp</w:t>
      </w:r>
      <w:r w:rsidR="004F53E9">
        <w:t>: dn.14.06.2018</w:t>
      </w:r>
      <w:r>
        <w:t>].</w:t>
      </w:r>
    </w:p>
    <w:p w:rsidR="00E744B1" w:rsidRPr="00823D29" w:rsidRDefault="00E744B1" w:rsidP="004F53E9">
      <w:pPr>
        <w:pStyle w:val="Akapitzlist"/>
        <w:numPr>
          <w:ilvl w:val="0"/>
          <w:numId w:val="45"/>
        </w:numPr>
        <w:spacing w:after="200" w:line="276" w:lineRule="auto"/>
        <w:rPr>
          <w:rFonts w:asciiTheme="minorHAnsi" w:hAnsiTheme="minorHAnsi" w:cstheme="minorHAnsi"/>
        </w:rPr>
      </w:pPr>
      <w:r>
        <w:t>Taraszkiewicz M., Plewka Cz., Uczymy się uczyć, Towarzystwo Wiedzy Powszechnej, Warszawa 2010</w:t>
      </w:r>
    </w:p>
    <w:p w:rsidR="008322A1" w:rsidRPr="0050516B" w:rsidRDefault="00823D29" w:rsidP="004F53E9">
      <w:pPr>
        <w:pStyle w:val="Akapitzlist"/>
        <w:numPr>
          <w:ilvl w:val="0"/>
          <w:numId w:val="45"/>
        </w:numPr>
        <w:spacing w:after="200" w:line="276" w:lineRule="auto"/>
        <w:rPr>
          <w:rFonts w:asciiTheme="minorHAnsi" w:hAnsiTheme="minorHAnsi" w:cstheme="minorHAnsi"/>
        </w:rPr>
      </w:pPr>
      <w:proofErr w:type="spellStart"/>
      <w:r>
        <w:t>Tędziagolska</w:t>
      </w:r>
      <w:proofErr w:type="spellEnd"/>
      <w:r>
        <w:t xml:space="preserve"> M., W jaki sposób szkoła mówi, że warto się uczyć?, System Ewaluacji Oświaty</w:t>
      </w:r>
      <w:r w:rsidR="004F53E9">
        <w:t xml:space="preserve">, </w:t>
      </w:r>
      <w:hyperlink r:id="rId12" w:history="1">
        <w:r w:rsidR="004F53E9" w:rsidRPr="00D975BA">
          <w:rPr>
            <w:rStyle w:val="Hipercze"/>
          </w:rPr>
          <w:t>https://www.npseo.pl/data/various/files/Magdalena%20T%C4%99dziagolska-%20promowana%20warto%C5%9B%C4%87%20edu%20i%20losy%20absolwent%C3%B3w%202011_12.pdf</w:t>
        </w:r>
      </w:hyperlink>
      <w:r w:rsidR="004F53E9">
        <w:t xml:space="preserve"> </w:t>
      </w:r>
      <w:r>
        <w:t xml:space="preserve"> [dostęp</w:t>
      </w:r>
      <w:r w:rsidR="004F53E9">
        <w:t>: dn. 16.06.2018</w:t>
      </w:r>
      <w:r>
        <w:t>].</w:t>
      </w:r>
    </w:p>
    <w:p w:rsidR="00105059" w:rsidRDefault="00824CC2" w:rsidP="00105059">
      <w:pPr>
        <w:pStyle w:val="Akapitzlist"/>
        <w:numPr>
          <w:ilvl w:val="0"/>
          <w:numId w:val="45"/>
        </w:numPr>
        <w:spacing w:after="200" w:line="276" w:lineRule="auto"/>
      </w:pPr>
      <w:proofErr w:type="spellStart"/>
      <w:r w:rsidRPr="00105059">
        <w:lastRenderedPageBreak/>
        <w:t>Duhigg</w:t>
      </w:r>
      <w:proofErr w:type="spellEnd"/>
      <w:r w:rsidR="00105059" w:rsidRPr="00105059">
        <w:t xml:space="preserve"> </w:t>
      </w:r>
      <w:r w:rsidR="00105059" w:rsidRPr="00105059">
        <w:t>C</w:t>
      </w:r>
      <w:r w:rsidR="00105059">
        <w:t>.</w:t>
      </w:r>
      <w:r w:rsidRPr="00105059">
        <w:t>, Mądrzej, szybciej lep</w:t>
      </w:r>
      <w:r w:rsidRPr="00105059">
        <w:t>iej. Sekrety e</w:t>
      </w:r>
      <w:r w:rsidR="00105059">
        <w:t>fektywności. PWN, Warszawa 2017</w:t>
      </w:r>
      <w:r w:rsidRPr="00105059">
        <w:t xml:space="preserve"> </w:t>
      </w:r>
    </w:p>
    <w:p w:rsidR="00000000" w:rsidRPr="00105059" w:rsidRDefault="00824CC2" w:rsidP="00105059">
      <w:pPr>
        <w:pStyle w:val="Akapitzlist"/>
        <w:numPr>
          <w:ilvl w:val="0"/>
          <w:numId w:val="45"/>
        </w:numPr>
        <w:spacing w:after="200" w:line="276" w:lineRule="auto"/>
      </w:pPr>
      <w:r w:rsidRPr="00105059">
        <w:t>Pantalon</w:t>
      </w:r>
      <w:r w:rsidR="00105059">
        <w:t xml:space="preserve"> M,</w:t>
      </w:r>
      <w:r w:rsidRPr="00105059">
        <w:t>, Motywacja. Metoda sześciu kroków. GWP. Sopot 2017</w:t>
      </w:r>
    </w:p>
    <w:p w:rsidR="00000000" w:rsidRPr="00105059" w:rsidRDefault="00824CC2" w:rsidP="00105059">
      <w:pPr>
        <w:pStyle w:val="Akapitzlist"/>
        <w:numPr>
          <w:ilvl w:val="0"/>
          <w:numId w:val="45"/>
        </w:numPr>
        <w:spacing w:after="200" w:line="276" w:lineRule="auto"/>
      </w:pPr>
      <w:r w:rsidRPr="00105059">
        <w:t>Steinke-</w:t>
      </w:r>
      <w:proofErr w:type="spellStart"/>
      <w:r w:rsidRPr="00105059">
        <w:t>Kalembka</w:t>
      </w:r>
      <w:proofErr w:type="spellEnd"/>
      <w:r w:rsidR="00105059" w:rsidRPr="00105059">
        <w:t xml:space="preserve"> </w:t>
      </w:r>
      <w:r w:rsidR="00105059">
        <w:t>J.</w:t>
      </w:r>
      <w:r w:rsidRPr="00105059">
        <w:t xml:space="preserve">, Dodaj mi skrzydeł. Jak rozwijać u dzieci motywację wewnętrzną? Wyd. Samo Sedno </w:t>
      </w:r>
      <w:proofErr w:type="spellStart"/>
      <w:r w:rsidRPr="00105059">
        <w:t>Edgard</w:t>
      </w:r>
      <w:proofErr w:type="spellEnd"/>
      <w:r w:rsidRPr="00105059">
        <w:t xml:space="preserve"> 2017</w:t>
      </w:r>
    </w:p>
    <w:p w:rsidR="00000000" w:rsidRPr="00105059" w:rsidRDefault="00824CC2" w:rsidP="00105059">
      <w:pPr>
        <w:pStyle w:val="Akapitzlist"/>
        <w:numPr>
          <w:ilvl w:val="0"/>
          <w:numId w:val="45"/>
        </w:numPr>
        <w:spacing w:after="200" w:line="276" w:lineRule="auto"/>
      </w:pPr>
      <w:r w:rsidRPr="00105059">
        <w:rPr>
          <w:lang w:val="en-GB"/>
        </w:rPr>
        <w:t>Mi</w:t>
      </w:r>
      <w:r w:rsidRPr="00105059">
        <w:rPr>
          <w:lang w:val="en-GB"/>
        </w:rPr>
        <w:t>ller</w:t>
      </w:r>
      <w:r w:rsidR="00105059" w:rsidRPr="00105059">
        <w:rPr>
          <w:lang w:val="en-GB"/>
        </w:rPr>
        <w:t xml:space="preserve"> </w:t>
      </w:r>
      <w:r w:rsidR="00105059" w:rsidRPr="00105059">
        <w:rPr>
          <w:lang w:val="en-GB"/>
        </w:rPr>
        <w:t>William R.</w:t>
      </w:r>
      <w:r w:rsidRPr="00105059">
        <w:rPr>
          <w:lang w:val="en-GB"/>
        </w:rPr>
        <w:t xml:space="preserve">, </w:t>
      </w:r>
      <w:proofErr w:type="spellStart"/>
      <w:r w:rsidRPr="00105059">
        <w:rPr>
          <w:lang w:val="en-GB"/>
        </w:rPr>
        <w:t>Rollnick</w:t>
      </w:r>
      <w:proofErr w:type="spellEnd"/>
      <w:r w:rsidR="00105059" w:rsidRPr="00105059">
        <w:rPr>
          <w:lang w:val="en-GB"/>
        </w:rPr>
        <w:t xml:space="preserve"> </w:t>
      </w:r>
      <w:r w:rsidR="00105059" w:rsidRPr="00105059">
        <w:rPr>
          <w:lang w:val="en-GB"/>
        </w:rPr>
        <w:t>S</w:t>
      </w:r>
      <w:r w:rsidR="00105059">
        <w:rPr>
          <w:lang w:val="en-GB"/>
        </w:rPr>
        <w:t>.</w:t>
      </w:r>
      <w:r w:rsidRPr="00105059">
        <w:rPr>
          <w:lang w:val="en-GB"/>
        </w:rPr>
        <w:t xml:space="preserve">, Dialog motywujący. </w:t>
      </w:r>
      <w:r w:rsidRPr="00105059">
        <w:t>Jak pomóc ludziom w zmianie. Wyd. UJ, Kraków 2014</w:t>
      </w:r>
    </w:p>
    <w:p w:rsidR="00493EA1" w:rsidRPr="00493EA1" w:rsidRDefault="00493EA1" w:rsidP="004F53E9">
      <w:pPr>
        <w:pStyle w:val="Akapitzlist"/>
        <w:numPr>
          <w:ilvl w:val="0"/>
          <w:numId w:val="45"/>
        </w:numPr>
        <w:spacing w:after="200" w:line="276" w:lineRule="auto"/>
        <w:rPr>
          <w:rFonts w:asciiTheme="minorHAnsi" w:hAnsiTheme="minorHAnsi" w:cstheme="minorHAnsi"/>
        </w:rPr>
      </w:pPr>
      <w:r>
        <w:t xml:space="preserve">Anderson J., Uczenie się i pamięć. Integracja zagadnień, Wydawnictwa Szkolne i Pedagogiczne, Warszawa 1998 </w:t>
      </w:r>
    </w:p>
    <w:p w:rsidR="006A169F" w:rsidRPr="006A169F" w:rsidRDefault="006A169F" w:rsidP="004F53E9">
      <w:pPr>
        <w:pStyle w:val="Akapitzlist"/>
        <w:numPr>
          <w:ilvl w:val="0"/>
          <w:numId w:val="45"/>
        </w:numPr>
        <w:spacing w:after="200" w:line="276" w:lineRule="auto"/>
        <w:rPr>
          <w:rFonts w:asciiTheme="minorHAnsi" w:hAnsiTheme="minorHAnsi" w:cstheme="minorHAnsi"/>
        </w:rPr>
      </w:pPr>
      <w:r>
        <w:t xml:space="preserve">Adamek I., Uczenie uczenia się – wspieranie edukacyjne ucznia, [w:] Adamek I., </w:t>
      </w:r>
      <w:proofErr w:type="spellStart"/>
      <w:r>
        <w:t>Zbróg</w:t>
      </w:r>
      <w:proofErr w:type="spellEnd"/>
      <w:r>
        <w:t xml:space="preserve"> Z. (red.), Wczesna edukacja dziecka wobec</w:t>
      </w:r>
      <w:r w:rsidR="00105059">
        <w:t xml:space="preserve"> </w:t>
      </w:r>
      <w:r>
        <w:t xml:space="preserve">wyzwań współczesności, Wydawnictwo </w:t>
      </w:r>
      <w:proofErr w:type="spellStart"/>
      <w:r>
        <w:t>Libron</w:t>
      </w:r>
      <w:proofErr w:type="spellEnd"/>
      <w:r>
        <w:t xml:space="preserve"> – Filip </w:t>
      </w:r>
      <w:proofErr w:type="spellStart"/>
      <w:r>
        <w:t>Lohner</w:t>
      </w:r>
      <w:proofErr w:type="spellEnd"/>
      <w:r>
        <w:t>, Kraków 2011</w:t>
      </w:r>
    </w:p>
    <w:p w:rsidR="0050516B" w:rsidRPr="00C253EF" w:rsidRDefault="00493EA1" w:rsidP="004F53E9">
      <w:pPr>
        <w:pStyle w:val="Akapitzlist"/>
        <w:numPr>
          <w:ilvl w:val="0"/>
          <w:numId w:val="45"/>
        </w:numPr>
        <w:spacing w:after="200" w:line="276" w:lineRule="auto"/>
        <w:rPr>
          <w:rFonts w:asciiTheme="minorHAnsi" w:hAnsiTheme="minorHAnsi" w:cstheme="minorHAnsi"/>
        </w:rPr>
      </w:pPr>
      <w:proofErr w:type="spellStart"/>
      <w:r>
        <w:t>Antoszkiewicz</w:t>
      </w:r>
      <w:proofErr w:type="spellEnd"/>
      <w:r>
        <w:t xml:space="preserve"> J., Metody heurystyczne. Twórcze rozwiązywanie problemów, Państwowe Wydawnictwo Ekonomiczne, Warszawa 1990</w:t>
      </w:r>
    </w:p>
    <w:p w:rsidR="00C253EF" w:rsidRPr="00C253EF" w:rsidRDefault="00C253EF" w:rsidP="004F53E9">
      <w:pPr>
        <w:pStyle w:val="Akapitzlist"/>
        <w:numPr>
          <w:ilvl w:val="0"/>
          <w:numId w:val="45"/>
        </w:numPr>
        <w:spacing w:after="200" w:line="276" w:lineRule="auto"/>
        <w:rPr>
          <w:rFonts w:asciiTheme="minorHAnsi" w:hAnsiTheme="minorHAnsi" w:cstheme="minorHAnsi"/>
        </w:rPr>
      </w:pPr>
      <w:proofErr w:type="spellStart"/>
      <w:r>
        <w:t>Arends</w:t>
      </w:r>
      <w:proofErr w:type="spellEnd"/>
      <w:r>
        <w:t xml:space="preserve"> R.I., Uczymy się nauczać, Wydawnictwa Szkolne i Pedagogiczne, Warszawa 1994</w:t>
      </w:r>
    </w:p>
    <w:p w:rsidR="00C253EF" w:rsidRPr="00C253EF" w:rsidRDefault="00C253EF" w:rsidP="004F53E9">
      <w:pPr>
        <w:pStyle w:val="Akapitzlist"/>
        <w:numPr>
          <w:ilvl w:val="0"/>
          <w:numId w:val="45"/>
        </w:numPr>
        <w:spacing w:after="200" w:line="276" w:lineRule="auto"/>
        <w:rPr>
          <w:rFonts w:asciiTheme="minorHAnsi" w:hAnsiTheme="minorHAnsi" w:cstheme="minorHAnsi"/>
        </w:rPr>
      </w:pPr>
      <w:proofErr w:type="spellStart"/>
      <w:r>
        <w:t>Brophy</w:t>
      </w:r>
      <w:proofErr w:type="spellEnd"/>
      <w:r>
        <w:t xml:space="preserve"> J., Motywowanie uczniów do nauki, Wydawnictwo Naukowe PWN, Warszawa 2004 </w:t>
      </w:r>
    </w:p>
    <w:p w:rsidR="00C253EF" w:rsidRPr="00C253EF" w:rsidRDefault="00C253EF" w:rsidP="004F53E9">
      <w:pPr>
        <w:pStyle w:val="Akapitzlist"/>
        <w:numPr>
          <w:ilvl w:val="0"/>
          <w:numId w:val="45"/>
        </w:numPr>
        <w:spacing w:after="200" w:line="276" w:lineRule="auto"/>
        <w:rPr>
          <w:rFonts w:asciiTheme="minorHAnsi" w:hAnsiTheme="minorHAnsi" w:cstheme="minorHAnsi"/>
        </w:rPr>
      </w:pPr>
      <w:proofErr w:type="spellStart"/>
      <w:r>
        <w:t>Buzan</w:t>
      </w:r>
      <w:proofErr w:type="spellEnd"/>
      <w:r>
        <w:t xml:space="preserve"> T., Rusz głową, Wydawnictwo </w:t>
      </w:r>
      <w:proofErr w:type="spellStart"/>
      <w:r>
        <w:t>Ravi</w:t>
      </w:r>
      <w:proofErr w:type="spellEnd"/>
      <w:r>
        <w:t xml:space="preserve">, Łódź 2002 </w:t>
      </w:r>
    </w:p>
    <w:p w:rsidR="00C253EF" w:rsidRPr="00C253EF" w:rsidRDefault="00C253EF" w:rsidP="004F53E9">
      <w:pPr>
        <w:pStyle w:val="Akapitzlist"/>
        <w:numPr>
          <w:ilvl w:val="0"/>
          <w:numId w:val="45"/>
        </w:numPr>
        <w:spacing w:after="200" w:line="276" w:lineRule="auto"/>
        <w:rPr>
          <w:rFonts w:asciiTheme="minorHAnsi" w:hAnsiTheme="minorHAnsi" w:cstheme="minorHAnsi"/>
        </w:rPr>
      </w:pPr>
      <w:proofErr w:type="spellStart"/>
      <w:r>
        <w:t>Clauss</w:t>
      </w:r>
      <w:proofErr w:type="spellEnd"/>
      <w:r>
        <w:t xml:space="preserve"> G., Psychologia różnic indywidualnych w uczeniu się, Wydawnictwa Szkolne i Pedagogiczne, Warszawa 1987 </w:t>
      </w:r>
    </w:p>
    <w:p w:rsidR="00C253EF" w:rsidRPr="00C253EF" w:rsidRDefault="00C253EF" w:rsidP="004F53E9">
      <w:pPr>
        <w:pStyle w:val="Akapitzlist"/>
        <w:numPr>
          <w:ilvl w:val="0"/>
          <w:numId w:val="45"/>
        </w:numPr>
        <w:spacing w:after="200" w:line="276" w:lineRule="auto"/>
        <w:rPr>
          <w:rFonts w:asciiTheme="minorHAnsi" w:hAnsiTheme="minorHAnsi" w:cstheme="minorHAnsi"/>
        </w:rPr>
      </w:pPr>
      <w:r>
        <w:t xml:space="preserve">Cohen L., </w:t>
      </w:r>
      <w:proofErr w:type="spellStart"/>
      <w:r>
        <w:t>Manion</w:t>
      </w:r>
      <w:proofErr w:type="spellEnd"/>
      <w:r>
        <w:t xml:space="preserve"> L., Morrison K., Wprowadzenie do nauczania, Zysk i S-ka, Poznań 1999</w:t>
      </w:r>
    </w:p>
    <w:p w:rsidR="00C253EF" w:rsidRPr="00C253EF" w:rsidRDefault="00C253EF" w:rsidP="004F53E9">
      <w:pPr>
        <w:pStyle w:val="Akapitzlist"/>
        <w:numPr>
          <w:ilvl w:val="0"/>
          <w:numId w:val="45"/>
        </w:numPr>
        <w:spacing w:after="200" w:line="276" w:lineRule="auto"/>
        <w:rPr>
          <w:rFonts w:asciiTheme="minorHAnsi" w:hAnsiTheme="minorHAnsi" w:cstheme="minorHAnsi"/>
        </w:rPr>
      </w:pPr>
      <w:r>
        <w:t xml:space="preserve">Dryden G., </w:t>
      </w:r>
      <w:proofErr w:type="spellStart"/>
      <w:r>
        <w:t>Vos</w:t>
      </w:r>
      <w:proofErr w:type="spellEnd"/>
      <w:r>
        <w:t xml:space="preserve"> J., Rewolucja w uczeniu, Zysk i S-ka, Poznań 2003</w:t>
      </w:r>
    </w:p>
    <w:p w:rsidR="0092091E" w:rsidRPr="0092091E" w:rsidRDefault="00C253EF" w:rsidP="004F53E9">
      <w:pPr>
        <w:pStyle w:val="Akapitzlist"/>
        <w:numPr>
          <w:ilvl w:val="0"/>
          <w:numId w:val="45"/>
        </w:numPr>
        <w:spacing w:after="200" w:line="276" w:lineRule="auto"/>
        <w:rPr>
          <w:rFonts w:asciiTheme="minorHAnsi" w:hAnsiTheme="minorHAnsi" w:cstheme="minorHAnsi"/>
        </w:rPr>
      </w:pPr>
      <w:r>
        <w:t xml:space="preserve">Filipiak E., Mroczkowski A., Edukacja szkolna i pozaszkolna. Wczesna faza dorastania, [w:] Brzezińska A.I. (red.), Niezbędnik Dobrego Nauczyciela, seria III, Edukacja w okresie dzieciństwa i dorastania, t. 5, Instytut Badań Edukacyjnych, Warszawa 2014 </w:t>
      </w:r>
      <w:r w:rsidR="006A169F">
        <w:t xml:space="preserve"> [online, dostęp dn. 19.06.2018]</w:t>
      </w:r>
    </w:p>
    <w:p w:rsidR="0092091E" w:rsidRPr="0092091E" w:rsidRDefault="00C253EF" w:rsidP="004F53E9">
      <w:pPr>
        <w:pStyle w:val="Akapitzlist"/>
        <w:numPr>
          <w:ilvl w:val="0"/>
          <w:numId w:val="45"/>
        </w:numPr>
        <w:spacing w:after="200" w:line="276" w:lineRule="auto"/>
        <w:rPr>
          <w:rFonts w:asciiTheme="minorHAnsi" w:hAnsiTheme="minorHAnsi" w:cstheme="minorHAnsi"/>
        </w:rPr>
      </w:pPr>
      <w:r>
        <w:t>Filipiak E., Szymczak J., Edukacja szkolna.</w:t>
      </w:r>
      <w:r w:rsidR="001D19C1">
        <w:t xml:space="preserve"> </w:t>
      </w:r>
      <w:r>
        <w:t>Środkowy wiek szkolny, [w:] Brzezińska A.I. (red.), Niezbędnik Dobrego Nauczyciela, seria III, Edukacja w okresie dzieciństwa i dorastania, t. 4, Instytut Badań Edukacyjnych, Warszawa 2014 [</w:t>
      </w:r>
      <w:r w:rsidR="0092091E">
        <w:t>online, dostęp dn. 19.06.2018]</w:t>
      </w:r>
    </w:p>
    <w:p w:rsidR="006A169F" w:rsidRPr="006A169F" w:rsidRDefault="00C253EF" w:rsidP="004F53E9">
      <w:pPr>
        <w:pStyle w:val="Akapitzlist"/>
        <w:numPr>
          <w:ilvl w:val="0"/>
          <w:numId w:val="45"/>
        </w:numPr>
        <w:spacing w:after="200" w:line="276" w:lineRule="auto"/>
        <w:rPr>
          <w:rFonts w:asciiTheme="minorHAnsi" w:hAnsiTheme="minorHAnsi" w:cstheme="minorHAnsi"/>
        </w:rPr>
      </w:pPr>
      <w:r>
        <w:t>Fisher R., Uczymy, jak się uczyć, Wydawnictwa Szkolne</w:t>
      </w:r>
      <w:r w:rsidR="006A169F">
        <w:t xml:space="preserve"> i Pedagogiczne, Warszawa 1999</w:t>
      </w:r>
    </w:p>
    <w:p w:rsidR="006A169F" w:rsidRPr="006A169F" w:rsidRDefault="00C253EF" w:rsidP="004F53E9">
      <w:pPr>
        <w:pStyle w:val="Akapitzlist"/>
        <w:numPr>
          <w:ilvl w:val="0"/>
          <w:numId w:val="45"/>
        </w:numPr>
        <w:spacing w:after="200" w:line="276" w:lineRule="auto"/>
        <w:rPr>
          <w:rFonts w:asciiTheme="minorHAnsi" w:hAnsiTheme="minorHAnsi" w:cstheme="minorHAnsi"/>
        </w:rPr>
      </w:pPr>
      <w:r>
        <w:t>Franke R., Psychologia motywacji, Gdańskie Wydawnict</w:t>
      </w:r>
      <w:r w:rsidR="006A169F">
        <w:t>wo Psychologiczne, Gdańsk 2006</w:t>
      </w:r>
    </w:p>
    <w:p w:rsidR="006A169F" w:rsidRPr="006A169F" w:rsidRDefault="00C253EF" w:rsidP="004F53E9">
      <w:pPr>
        <w:pStyle w:val="Akapitzlist"/>
        <w:numPr>
          <w:ilvl w:val="0"/>
          <w:numId w:val="45"/>
        </w:numPr>
        <w:spacing w:after="200" w:line="276" w:lineRule="auto"/>
        <w:rPr>
          <w:rFonts w:asciiTheme="minorHAnsi" w:hAnsiTheme="minorHAnsi" w:cstheme="minorHAnsi"/>
        </w:rPr>
      </w:pPr>
      <w:proofErr w:type="spellStart"/>
      <w:r>
        <w:t>Freinet</w:t>
      </w:r>
      <w:proofErr w:type="spellEnd"/>
      <w:r>
        <w:t xml:space="preserve"> C., Niezmienne prawdy ped</w:t>
      </w:r>
      <w:r w:rsidR="006A169F">
        <w:t>agogiczne, PS APF, Otwock 1993</w:t>
      </w:r>
    </w:p>
    <w:p w:rsidR="006A169F" w:rsidRPr="006A169F" w:rsidRDefault="00C253EF" w:rsidP="004F53E9">
      <w:pPr>
        <w:pStyle w:val="Akapitzlist"/>
        <w:numPr>
          <w:ilvl w:val="0"/>
          <w:numId w:val="45"/>
        </w:numPr>
        <w:spacing w:after="200" w:line="276" w:lineRule="auto"/>
        <w:rPr>
          <w:rFonts w:asciiTheme="minorHAnsi" w:hAnsiTheme="minorHAnsi" w:cstheme="minorHAnsi"/>
        </w:rPr>
      </w:pPr>
      <w:r>
        <w:t>Harmin M., Duch klasy. Jak motywować uczniów do nauki, Centrum Edukacj</w:t>
      </w:r>
      <w:r w:rsidR="006A169F">
        <w:t>i Obywatelskiej, Warszawa 2005</w:t>
      </w:r>
    </w:p>
    <w:p w:rsidR="00C253EF" w:rsidRPr="006A169F" w:rsidRDefault="00C253EF" w:rsidP="004F53E9">
      <w:pPr>
        <w:pStyle w:val="Akapitzlist"/>
        <w:numPr>
          <w:ilvl w:val="0"/>
          <w:numId w:val="45"/>
        </w:numPr>
        <w:spacing w:after="200" w:line="276" w:lineRule="auto"/>
        <w:rPr>
          <w:rFonts w:asciiTheme="minorHAnsi" w:hAnsiTheme="minorHAnsi" w:cstheme="minorHAnsi"/>
        </w:rPr>
      </w:pPr>
      <w:r>
        <w:t xml:space="preserve">Gardner H., Inteligencje wielorakie. Nowe horyzonty w teorii i </w:t>
      </w:r>
      <w:r w:rsidR="006A169F">
        <w:t xml:space="preserve">praktyce, </w:t>
      </w:r>
      <w:proofErr w:type="spellStart"/>
      <w:r w:rsidR="006A169F">
        <w:t>Laurum</w:t>
      </w:r>
      <w:proofErr w:type="spellEnd"/>
      <w:r w:rsidR="006A169F">
        <w:t>, Warszawa 2012</w:t>
      </w:r>
    </w:p>
    <w:p w:rsidR="006A169F" w:rsidRPr="006A169F" w:rsidRDefault="006A169F" w:rsidP="004F53E9">
      <w:pPr>
        <w:pStyle w:val="Akapitzlist"/>
        <w:numPr>
          <w:ilvl w:val="0"/>
          <w:numId w:val="45"/>
        </w:numPr>
        <w:spacing w:after="200" w:line="276" w:lineRule="auto"/>
        <w:rPr>
          <w:rFonts w:asciiTheme="minorHAnsi" w:hAnsiTheme="minorHAnsi" w:cstheme="minorHAnsi"/>
        </w:rPr>
      </w:pPr>
      <w:r>
        <w:t>Joyce B., Calhoun E., Hopkins D., Przykłady modeli uczenia się i nauczania, Wydawnictwa Szkolne i Pedagogiczne, Warszawa 1999</w:t>
      </w:r>
    </w:p>
    <w:p w:rsidR="00456267" w:rsidRPr="00456267" w:rsidRDefault="006A169F" w:rsidP="004F53E9">
      <w:pPr>
        <w:pStyle w:val="Akapitzlist"/>
        <w:numPr>
          <w:ilvl w:val="0"/>
          <w:numId w:val="45"/>
        </w:numPr>
        <w:spacing w:after="200" w:line="276" w:lineRule="auto"/>
        <w:rPr>
          <w:rFonts w:asciiTheme="minorHAnsi" w:hAnsiTheme="minorHAnsi" w:cstheme="minorHAnsi"/>
        </w:rPr>
      </w:pPr>
      <w:proofErr w:type="spellStart"/>
      <w:r>
        <w:lastRenderedPageBreak/>
        <w:t>Kamza</w:t>
      </w:r>
      <w:proofErr w:type="spellEnd"/>
      <w:r>
        <w:t xml:space="preserve"> A., Rozwój dziecka. Wczesny wiek szkolny, [w:] Brzezińska A.I. (red.), Niezbędnik Dobrego Nauczyciela, seria I, Rozwój w okresie dzieciństwa i dorastania, t. 3, Instytut Badań Edukacyjnych, Warszawa 2014 [</w:t>
      </w:r>
      <w:r w:rsidR="00456267">
        <w:t>online, dostęp dn. 19.06.2016]</w:t>
      </w:r>
    </w:p>
    <w:p w:rsidR="00456267" w:rsidRPr="00456267" w:rsidRDefault="006A169F" w:rsidP="004F53E9">
      <w:pPr>
        <w:pStyle w:val="Akapitzlist"/>
        <w:numPr>
          <w:ilvl w:val="0"/>
          <w:numId w:val="45"/>
        </w:numPr>
        <w:spacing w:after="200" w:line="276" w:lineRule="auto"/>
        <w:rPr>
          <w:rFonts w:asciiTheme="minorHAnsi" w:hAnsiTheme="minorHAnsi" w:cstheme="minorHAnsi"/>
        </w:rPr>
      </w:pPr>
      <w:r>
        <w:t>Kubiczek B., Metody aktywizujące. Jak nauczyć uczniów uczenia się?,</w:t>
      </w:r>
      <w:r w:rsidR="00456267">
        <w:t xml:space="preserve"> Wydawnictwo Nowik, Opole 2006</w:t>
      </w:r>
    </w:p>
    <w:p w:rsidR="00456267" w:rsidRPr="00456267" w:rsidRDefault="00456267" w:rsidP="004F53E9">
      <w:pPr>
        <w:pStyle w:val="Akapitzlist"/>
        <w:numPr>
          <w:ilvl w:val="0"/>
          <w:numId w:val="45"/>
        </w:numPr>
        <w:spacing w:after="200" w:line="276" w:lineRule="auto"/>
        <w:rPr>
          <w:rFonts w:asciiTheme="minorHAnsi" w:hAnsiTheme="minorHAnsi" w:cstheme="minorHAnsi"/>
        </w:rPr>
      </w:pPr>
      <w:r>
        <w:t xml:space="preserve">Piotrowski K., Ziółkowska B., Wojciechowska J., Rozwój nastolatka. Wczesna faza dorastania, [w:] Brzezińska A.I. (red.), Niezbędnik Dobrego Nauczyciela, seria I, Rozwój w okresie dzieciństwa i dorastania, t. 5, Instytut Badań Edukacyjnych, Warszawa 2014 </w:t>
      </w:r>
      <w:r>
        <w:t>[online, dostęp dn. 19.06.2016]</w:t>
      </w:r>
    </w:p>
    <w:p w:rsidR="00456267" w:rsidRPr="00456267" w:rsidRDefault="006A169F" w:rsidP="004F53E9">
      <w:pPr>
        <w:pStyle w:val="Akapitzlist"/>
        <w:numPr>
          <w:ilvl w:val="0"/>
          <w:numId w:val="45"/>
        </w:numPr>
        <w:spacing w:after="200" w:line="276" w:lineRule="auto"/>
        <w:rPr>
          <w:rFonts w:asciiTheme="minorHAnsi" w:hAnsiTheme="minorHAnsi" w:cstheme="minorHAnsi"/>
        </w:rPr>
      </w:pPr>
      <w:r>
        <w:t>Murawska B., Edukacja wczesnoszkolna, [w:] Brzezińska A.I. (red.), Niezbędnik Dobrego Nauczyciela, seria III, Edukacja w okresie dzieciństwa i dorastania, t. 3, Instytut Badań Edukacyjnych, Warszawa 2014 [</w:t>
      </w:r>
      <w:r w:rsidR="00456267">
        <w:t>online, dostęp dn. 19.06.2016]</w:t>
      </w:r>
    </w:p>
    <w:p w:rsidR="00456267" w:rsidRPr="00456267" w:rsidRDefault="006A169F" w:rsidP="004F53E9">
      <w:pPr>
        <w:pStyle w:val="Akapitzlist"/>
        <w:numPr>
          <w:ilvl w:val="0"/>
          <w:numId w:val="45"/>
        </w:numPr>
        <w:spacing w:after="200" w:line="276" w:lineRule="auto"/>
        <w:rPr>
          <w:rFonts w:asciiTheme="minorHAnsi" w:hAnsiTheme="minorHAnsi" w:cstheme="minorHAnsi"/>
        </w:rPr>
      </w:pPr>
      <w:r>
        <w:t>Reykowski J., Emocje i motywacja, [w:] Tomaszewski T., Psychologia, Wydawnic</w:t>
      </w:r>
      <w:r w:rsidR="00456267">
        <w:t>two Naukowe PWN, Warszawa 1985</w:t>
      </w:r>
    </w:p>
    <w:p w:rsidR="00456267" w:rsidRPr="00456267" w:rsidRDefault="00456267" w:rsidP="004F53E9">
      <w:pPr>
        <w:pStyle w:val="Akapitzlist"/>
        <w:numPr>
          <w:ilvl w:val="0"/>
          <w:numId w:val="45"/>
        </w:numPr>
        <w:spacing w:after="200" w:line="276" w:lineRule="auto"/>
        <w:rPr>
          <w:rFonts w:asciiTheme="minorHAnsi" w:hAnsiTheme="minorHAnsi" w:cstheme="minorHAnsi"/>
        </w:rPr>
      </w:pPr>
      <w:r>
        <w:t>Rękosiewicz M., Jankowski P., Rozwój dziecka. Środkowy wiek szkolny, [w:] Brzezińska A.I. (red.), Niezbędnik Dobrego Nauczyciela, seria I, Rozwój w okresie dzieciństwa i dorastania, t. 4, Instytut Badań Edukacyjnych, Warszawa 2014 [online, dostęp dn. 19.06.2016]</w:t>
      </w:r>
    </w:p>
    <w:p w:rsidR="006A169F" w:rsidRPr="0092091E" w:rsidRDefault="006A169F" w:rsidP="004F53E9">
      <w:pPr>
        <w:pStyle w:val="Akapitzlist"/>
        <w:numPr>
          <w:ilvl w:val="0"/>
          <w:numId w:val="45"/>
        </w:numPr>
        <w:spacing w:after="200" w:line="276" w:lineRule="auto"/>
        <w:rPr>
          <w:rFonts w:asciiTheme="minorHAnsi" w:hAnsiTheme="minorHAnsi" w:cstheme="minorHAnsi"/>
        </w:rPr>
      </w:pPr>
      <w:r>
        <w:t>Rozporządzenie Ministra Edukacji Narodowej z dn. 14 lutego 2017 r.</w:t>
      </w:r>
      <w:r w:rsidR="00456267">
        <w:t xml:space="preserve"> </w:t>
      </w:r>
      <w:r>
        <w:t>w sprawie podstawy programowej wychowania przedszkolnego oraz podstawy programowej kształcenia ogólnego dla szkoły podstawowej, w tym dla uczniów</w:t>
      </w:r>
      <w:r w:rsidR="00456267">
        <w:t xml:space="preserve"> </w:t>
      </w:r>
      <w:r w:rsidR="00456267">
        <w:t>z niepełnosprawnością intelektualną w stopniu umiarkowanym lub znacznym, kształcenia ogólnego dla branżowej szkoły I stopnia, kształcenia ogólnego dla szkoły specjalnej przysposabiającej do pracy oraz kształcenia ogólnego dla szkoły policealnej (Dz.U. 2017 poz. 356)</w:t>
      </w:r>
    </w:p>
    <w:p w:rsidR="00366FEC" w:rsidRDefault="00CB0F4A" w:rsidP="00CB0F4A">
      <w:pPr>
        <w:pStyle w:val="Akapitzlist"/>
        <w:numPr>
          <w:ilvl w:val="0"/>
          <w:numId w:val="45"/>
        </w:numPr>
        <w:spacing w:after="200" w:line="276" w:lineRule="auto"/>
        <w:rPr>
          <w:rFonts w:asciiTheme="minorHAnsi" w:hAnsiTheme="minorHAnsi" w:cstheme="minorHAnsi"/>
        </w:rPr>
      </w:pPr>
      <w:r w:rsidRPr="00CB0F4A">
        <w:rPr>
          <w:rFonts w:asciiTheme="minorHAnsi" w:hAnsiTheme="minorHAnsi" w:cstheme="minorHAnsi"/>
        </w:rPr>
        <w:t>Bąbel P., Wiśniak M., 12 zasad skutecznej edukacji, czyli jak uczyć, żeby nauczyć, Gdańskie Wydawnictw</w:t>
      </w:r>
      <w:r w:rsidR="00366FEC">
        <w:rPr>
          <w:rFonts w:asciiTheme="minorHAnsi" w:hAnsiTheme="minorHAnsi" w:cstheme="minorHAnsi"/>
        </w:rPr>
        <w:t xml:space="preserve">o Psychologiczne, Sopot 2015. </w:t>
      </w:r>
    </w:p>
    <w:p w:rsidR="00CB0F4A" w:rsidRDefault="00CB0F4A" w:rsidP="00CB0F4A">
      <w:pPr>
        <w:pStyle w:val="Akapitzlist"/>
        <w:numPr>
          <w:ilvl w:val="0"/>
          <w:numId w:val="45"/>
        </w:numPr>
        <w:spacing w:after="200" w:line="276" w:lineRule="auto"/>
        <w:rPr>
          <w:rFonts w:asciiTheme="minorHAnsi" w:hAnsiTheme="minorHAnsi" w:cstheme="minorHAnsi"/>
        </w:rPr>
      </w:pPr>
      <w:r w:rsidRPr="00CB0F4A">
        <w:rPr>
          <w:rFonts w:asciiTheme="minorHAnsi" w:hAnsiTheme="minorHAnsi" w:cstheme="minorHAnsi"/>
        </w:rPr>
        <w:t>Centrum Edukacji Obywatelskiej, Uczenie się poprzez eksperymentowanie. Akademia uczniowska [online, dostęp dn. 19.06.2016].</w:t>
      </w:r>
    </w:p>
    <w:p w:rsidR="00206F1E" w:rsidRDefault="0050516B" w:rsidP="0050516B">
      <w:pPr>
        <w:pStyle w:val="Akapitzlist"/>
        <w:numPr>
          <w:ilvl w:val="0"/>
          <w:numId w:val="4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366FEC" w:rsidRPr="00366FEC">
        <w:rPr>
          <w:rFonts w:asciiTheme="minorHAnsi" w:hAnsiTheme="minorHAnsi" w:cstheme="minorHAnsi"/>
        </w:rPr>
        <w:t>entrum Nauki Kopernik, Wykorzystanie eksperymentów i metod aktywizujących w nauczan</w:t>
      </w:r>
      <w:r w:rsidR="00206F1E">
        <w:rPr>
          <w:rFonts w:asciiTheme="minorHAnsi" w:hAnsiTheme="minorHAnsi" w:cstheme="minorHAnsi"/>
        </w:rPr>
        <w:t>iu</w:t>
      </w:r>
      <w:r w:rsidRPr="0050516B">
        <w:t xml:space="preserve"> </w:t>
      </w:r>
      <w:hyperlink r:id="rId13" w:history="1">
        <w:r w:rsidR="00206F1E" w:rsidRPr="00D975BA">
          <w:rPr>
            <w:rStyle w:val="Hipercze"/>
            <w:rFonts w:asciiTheme="minorHAnsi" w:hAnsiTheme="minorHAnsi" w:cstheme="minorHAnsi"/>
          </w:rPr>
          <w:t>http://www.kopernik.org.pl/prasa/n/wykorzystanie-eksperymentow-i-metod-aktywizujacych-w-nauczaniu-wnioski-z-badan/</w:t>
        </w:r>
      </w:hyperlink>
      <w:r w:rsidR="00206F1E">
        <w:rPr>
          <w:rFonts w:asciiTheme="minorHAnsi" w:hAnsiTheme="minorHAnsi" w:cstheme="minorHAnsi"/>
        </w:rPr>
        <w:t xml:space="preserve"> </w:t>
      </w:r>
      <w:r w:rsidR="000920B8">
        <w:rPr>
          <w:rFonts w:asciiTheme="minorHAnsi" w:hAnsiTheme="minorHAnsi" w:cstheme="minorHAnsi"/>
        </w:rPr>
        <w:t xml:space="preserve">Raport z badań, </w:t>
      </w:r>
      <w:r>
        <w:rPr>
          <w:rFonts w:asciiTheme="minorHAnsi" w:hAnsiTheme="minorHAnsi" w:cstheme="minorHAnsi"/>
        </w:rPr>
        <w:t>W</w:t>
      </w:r>
      <w:r w:rsidR="00206F1E">
        <w:rPr>
          <w:rFonts w:asciiTheme="minorHAnsi" w:hAnsiTheme="minorHAnsi" w:cstheme="minorHAnsi"/>
        </w:rPr>
        <w:t>arszawa 200</w:t>
      </w:r>
    </w:p>
    <w:p w:rsidR="00366FEC" w:rsidRDefault="000920B8" w:rsidP="0050516B">
      <w:pPr>
        <w:pStyle w:val="Akapitzlist"/>
        <w:numPr>
          <w:ilvl w:val="0"/>
          <w:numId w:val="45"/>
        </w:numPr>
        <w:rPr>
          <w:rFonts w:asciiTheme="minorHAnsi" w:hAnsiTheme="minorHAnsi" w:cstheme="minorHAnsi"/>
        </w:rPr>
      </w:pPr>
      <w:r w:rsidRPr="00366FEC">
        <w:rPr>
          <w:rFonts w:asciiTheme="minorHAnsi" w:hAnsiTheme="minorHAnsi" w:cstheme="minorHAnsi"/>
        </w:rPr>
        <w:t>Wykorzystanie eksperymentów i metod aktywizujących w nauczaniu – problemy i wyzwania</w:t>
      </w:r>
      <w:r>
        <w:rPr>
          <w:rFonts w:asciiTheme="minorHAnsi" w:hAnsiTheme="minorHAnsi" w:cstheme="minorHAnsi"/>
        </w:rPr>
        <w:t xml:space="preserve"> </w:t>
      </w:r>
      <w:r w:rsidR="00366FEC" w:rsidRPr="00366FEC">
        <w:rPr>
          <w:rFonts w:asciiTheme="minorHAnsi" w:hAnsiTheme="minorHAnsi" w:cstheme="minorHAnsi"/>
        </w:rPr>
        <w:t xml:space="preserve"> [</w:t>
      </w:r>
      <w:r w:rsidR="00206F1E">
        <w:rPr>
          <w:rFonts w:asciiTheme="minorHAnsi" w:hAnsiTheme="minorHAnsi" w:cstheme="minorHAnsi"/>
        </w:rPr>
        <w:t>dostęp: dn. 18.06.2018</w:t>
      </w:r>
      <w:r w:rsidR="00366FEC">
        <w:rPr>
          <w:rFonts w:asciiTheme="minorHAnsi" w:hAnsiTheme="minorHAnsi" w:cstheme="minorHAnsi"/>
        </w:rPr>
        <w:t xml:space="preserve">]. </w:t>
      </w:r>
    </w:p>
    <w:p w:rsidR="00366FEC" w:rsidRDefault="00366FEC" w:rsidP="00366FEC">
      <w:pPr>
        <w:pStyle w:val="Akapitzlist"/>
        <w:numPr>
          <w:ilvl w:val="0"/>
          <w:numId w:val="45"/>
        </w:numPr>
        <w:rPr>
          <w:rFonts w:asciiTheme="minorHAnsi" w:hAnsiTheme="minorHAnsi" w:cstheme="minorHAnsi"/>
        </w:rPr>
      </w:pPr>
      <w:r w:rsidRPr="00366FEC">
        <w:rPr>
          <w:rFonts w:asciiTheme="minorHAnsi" w:hAnsiTheme="minorHAnsi" w:cstheme="minorHAnsi"/>
        </w:rPr>
        <w:t>Centrum Nauki Kopernik, Nowa Pracownia Przyrody, Warszawa 2015 [on</w:t>
      </w:r>
      <w:r>
        <w:rPr>
          <w:rFonts w:asciiTheme="minorHAnsi" w:hAnsiTheme="minorHAnsi" w:cstheme="minorHAnsi"/>
        </w:rPr>
        <w:t xml:space="preserve">line, dostęp dn. 30.08.2016]. </w:t>
      </w:r>
    </w:p>
    <w:p w:rsidR="00366FEC" w:rsidRDefault="00366FEC" w:rsidP="00366FEC">
      <w:pPr>
        <w:pStyle w:val="Akapitzlist"/>
        <w:numPr>
          <w:ilvl w:val="0"/>
          <w:numId w:val="45"/>
        </w:numPr>
        <w:rPr>
          <w:rFonts w:asciiTheme="minorHAnsi" w:hAnsiTheme="minorHAnsi" w:cstheme="minorHAnsi"/>
        </w:rPr>
      </w:pPr>
      <w:r w:rsidRPr="00366FEC">
        <w:rPr>
          <w:rFonts w:asciiTheme="minorHAnsi" w:hAnsiTheme="minorHAnsi" w:cstheme="minorHAnsi"/>
        </w:rPr>
        <w:t xml:space="preserve">Gołębiowski K., Kamiński M., Rochowicz K., </w:t>
      </w:r>
      <w:proofErr w:type="spellStart"/>
      <w:r w:rsidRPr="00366FEC">
        <w:rPr>
          <w:rFonts w:asciiTheme="minorHAnsi" w:hAnsiTheme="minorHAnsi" w:cstheme="minorHAnsi"/>
        </w:rPr>
        <w:t>Sobczuk</w:t>
      </w:r>
      <w:proofErr w:type="spellEnd"/>
      <w:r w:rsidRPr="00366FEC">
        <w:rPr>
          <w:rFonts w:asciiTheme="minorHAnsi" w:hAnsiTheme="minorHAnsi" w:cstheme="minorHAnsi"/>
        </w:rPr>
        <w:t xml:space="preserve"> B., Jak zainteresować uczniów astronomią w szkole podstawowej, gimnazjum i w szkole ponadgimnazjalnej?, Ośrodek </w:t>
      </w:r>
      <w:r w:rsidR="001A3706" w:rsidRPr="00366FEC">
        <w:rPr>
          <w:rFonts w:asciiTheme="minorHAnsi" w:hAnsiTheme="minorHAnsi" w:cstheme="minorHAnsi"/>
        </w:rPr>
        <w:t xml:space="preserve">Wykorzystanie eksperymentów i metod aktywizujących w nauczaniu – problemy i wyzwania </w:t>
      </w:r>
      <w:r w:rsidRPr="00366FEC">
        <w:rPr>
          <w:rFonts w:asciiTheme="minorHAnsi" w:hAnsiTheme="minorHAnsi" w:cstheme="minorHAnsi"/>
        </w:rPr>
        <w:t>Rozwoju Edukacji, Warszawa 2012 [on</w:t>
      </w:r>
      <w:r>
        <w:rPr>
          <w:rFonts w:asciiTheme="minorHAnsi" w:hAnsiTheme="minorHAnsi" w:cstheme="minorHAnsi"/>
        </w:rPr>
        <w:t xml:space="preserve">line, dostęp dn. 18.06.2016]. </w:t>
      </w:r>
    </w:p>
    <w:p w:rsidR="00366FEC" w:rsidRPr="00366FEC" w:rsidRDefault="00366FEC" w:rsidP="00366FEC">
      <w:pPr>
        <w:pStyle w:val="Akapitzlist"/>
        <w:numPr>
          <w:ilvl w:val="0"/>
          <w:numId w:val="45"/>
        </w:numPr>
        <w:rPr>
          <w:rFonts w:asciiTheme="minorHAnsi" w:hAnsiTheme="minorHAnsi" w:cstheme="minorHAnsi"/>
        </w:rPr>
      </w:pPr>
      <w:proofErr w:type="spellStart"/>
      <w:r w:rsidRPr="00366FEC">
        <w:rPr>
          <w:rFonts w:asciiTheme="minorHAnsi" w:hAnsiTheme="minorHAnsi" w:cstheme="minorHAnsi"/>
        </w:rPr>
        <w:lastRenderedPageBreak/>
        <w:t>Grygier</w:t>
      </w:r>
      <w:proofErr w:type="spellEnd"/>
      <w:r w:rsidRPr="00366FEC">
        <w:rPr>
          <w:rFonts w:asciiTheme="minorHAnsi" w:hAnsiTheme="minorHAnsi" w:cstheme="minorHAnsi"/>
        </w:rPr>
        <w:t xml:space="preserve"> U., Janczar-</w:t>
      </w:r>
      <w:proofErr w:type="spellStart"/>
      <w:r w:rsidRPr="00366FEC">
        <w:rPr>
          <w:rFonts w:asciiTheme="minorHAnsi" w:hAnsiTheme="minorHAnsi" w:cstheme="minorHAnsi"/>
        </w:rPr>
        <w:t>Łonczkowska</w:t>
      </w:r>
      <w:proofErr w:type="spellEnd"/>
      <w:r w:rsidRPr="00366FEC">
        <w:rPr>
          <w:rFonts w:asciiTheme="minorHAnsi" w:hAnsiTheme="minorHAnsi" w:cstheme="minorHAnsi"/>
        </w:rPr>
        <w:t xml:space="preserve"> B., Piotrowski K., Jak odkrywać i rozwijać uzdolnienia przyrodnicze uczniów w szkole podstawowej, gimnazjum i szkole ponadgimnazjalnej, Ośrodek Rozwoju Edukacji, Warszawa 2013 [online, dostęp dn. 18.06.2016]. </w:t>
      </w:r>
    </w:p>
    <w:p w:rsidR="00206F1E" w:rsidRPr="00DE582C" w:rsidRDefault="00DE582C" w:rsidP="00DE582C">
      <w:pPr>
        <w:ind w:left="720"/>
        <w:rPr>
          <w:rFonts w:asciiTheme="minorHAnsi" w:hAnsiTheme="minorHAnsi" w:cstheme="minorHAnsi"/>
        </w:rPr>
      </w:pPr>
      <w:r>
        <w:t>Propozycje środków dydaktycznych dostępnych online:</w:t>
      </w:r>
    </w:p>
    <w:p w:rsidR="00DE582C" w:rsidRDefault="00366FEC" w:rsidP="00206F1E">
      <w:pPr>
        <w:pStyle w:val="Akapitzlist"/>
        <w:spacing w:after="200" w:line="276" w:lineRule="auto"/>
        <w:ind w:left="1080"/>
        <w:rPr>
          <w:rFonts w:asciiTheme="minorHAnsi" w:hAnsiTheme="minorHAnsi" w:cstheme="minorHAnsi"/>
        </w:rPr>
      </w:pPr>
      <w:r w:rsidRPr="00366FEC">
        <w:rPr>
          <w:rFonts w:asciiTheme="minorHAnsi" w:hAnsiTheme="minorHAnsi" w:cstheme="minorHAnsi"/>
        </w:rPr>
        <w:t>Baza Narzędzi Dydaktycznych, Instytut Badań Edukacyjnych [on</w:t>
      </w:r>
      <w:r w:rsidR="00DE582C">
        <w:rPr>
          <w:rFonts w:asciiTheme="minorHAnsi" w:hAnsiTheme="minorHAnsi" w:cstheme="minorHAnsi"/>
        </w:rPr>
        <w:t>line, dostęp dn. 30.08.2016]</w:t>
      </w:r>
    </w:p>
    <w:p w:rsidR="00DE582C" w:rsidRDefault="00366FEC" w:rsidP="00206F1E">
      <w:pPr>
        <w:pStyle w:val="Akapitzlist"/>
        <w:spacing w:after="200" w:line="276" w:lineRule="auto"/>
        <w:ind w:left="1080"/>
        <w:rPr>
          <w:rFonts w:asciiTheme="minorHAnsi" w:hAnsiTheme="minorHAnsi" w:cstheme="minorHAnsi"/>
        </w:rPr>
      </w:pPr>
      <w:r w:rsidRPr="00366FEC">
        <w:rPr>
          <w:rFonts w:asciiTheme="minorHAnsi" w:hAnsiTheme="minorHAnsi" w:cstheme="minorHAnsi"/>
        </w:rPr>
        <w:t>E-podręczniki do kształcenia ogólnego, Ośrodek Rozwoju Edukacji  [on</w:t>
      </w:r>
      <w:r w:rsidR="00206F1E">
        <w:rPr>
          <w:rFonts w:asciiTheme="minorHAnsi" w:hAnsiTheme="minorHAnsi" w:cstheme="minorHAnsi"/>
        </w:rPr>
        <w:t>line, dostęp dn. 30.08.2016]</w:t>
      </w:r>
    </w:p>
    <w:p w:rsidR="00366FEC" w:rsidRPr="00CB7EDC" w:rsidRDefault="00366FEC" w:rsidP="00206F1E">
      <w:pPr>
        <w:pStyle w:val="Akapitzlist"/>
        <w:spacing w:after="200" w:line="276" w:lineRule="auto"/>
        <w:ind w:left="1080"/>
        <w:rPr>
          <w:rFonts w:asciiTheme="minorHAnsi" w:hAnsiTheme="minorHAnsi" w:cstheme="minorHAnsi"/>
        </w:rPr>
      </w:pPr>
      <w:proofErr w:type="spellStart"/>
      <w:r w:rsidRPr="00366FEC">
        <w:rPr>
          <w:rFonts w:asciiTheme="minorHAnsi" w:hAnsiTheme="minorHAnsi" w:cstheme="minorHAnsi"/>
        </w:rPr>
        <w:t>Scholaris</w:t>
      </w:r>
      <w:proofErr w:type="spellEnd"/>
      <w:r w:rsidRPr="00366FEC">
        <w:rPr>
          <w:rFonts w:asciiTheme="minorHAnsi" w:hAnsiTheme="minorHAnsi" w:cstheme="minorHAnsi"/>
        </w:rPr>
        <w:t>, Ośrodek Rozwoju Edukacji [online, dostęp dn. 30.08.2016].</w:t>
      </w:r>
    </w:p>
    <w:p w:rsidR="00FE3CBF" w:rsidRPr="001203F0" w:rsidRDefault="00FE3CBF" w:rsidP="001203F0">
      <w:pPr>
        <w:spacing w:after="0" w:line="240" w:lineRule="auto"/>
        <w:rPr>
          <w:rFonts w:asciiTheme="minorHAnsi" w:hAnsiTheme="minorHAnsi" w:cstheme="minorHAnsi"/>
          <w:b/>
          <w:sz w:val="28"/>
        </w:rPr>
      </w:pPr>
    </w:p>
    <w:p w:rsidR="00F26C75" w:rsidRPr="00984CB9" w:rsidRDefault="00984CB9" w:rsidP="009C0555">
      <w:pPr>
        <w:spacing w:line="360" w:lineRule="auto"/>
        <w:jc w:val="both"/>
        <w:rPr>
          <w:rFonts w:asciiTheme="minorHAnsi" w:eastAsiaTheme="minorEastAsia" w:hAnsiTheme="minorHAnsi" w:cstheme="minorHAnsi"/>
          <w:i/>
        </w:rPr>
      </w:pPr>
      <w:r>
        <w:rPr>
          <w:rFonts w:asciiTheme="minorHAnsi" w:eastAsiaTheme="minorEastAsia" w:hAnsiTheme="minorHAnsi" w:cstheme="minorHAnsi"/>
          <w:i/>
        </w:rPr>
        <w:t xml:space="preserve">Uwaga! </w:t>
      </w:r>
      <w:r w:rsidRPr="00984CB9">
        <w:rPr>
          <w:rFonts w:asciiTheme="minorHAnsi" w:eastAsiaTheme="minorEastAsia" w:hAnsiTheme="minorHAnsi" w:cstheme="minorHAnsi"/>
          <w:i/>
        </w:rPr>
        <w:t xml:space="preserve">Załączniki </w:t>
      </w:r>
      <w:r>
        <w:rPr>
          <w:rFonts w:asciiTheme="minorHAnsi" w:eastAsiaTheme="minorEastAsia" w:hAnsiTheme="minorHAnsi" w:cstheme="minorHAnsi"/>
          <w:i/>
        </w:rPr>
        <w:t xml:space="preserve">(11 sztuk) </w:t>
      </w:r>
      <w:r w:rsidRPr="00984CB9">
        <w:rPr>
          <w:rFonts w:asciiTheme="minorHAnsi" w:eastAsiaTheme="minorEastAsia" w:hAnsiTheme="minorHAnsi" w:cstheme="minorHAnsi"/>
          <w:i/>
        </w:rPr>
        <w:t>zostały dołączone jako odrębne pliki</w:t>
      </w:r>
      <w:r>
        <w:rPr>
          <w:rFonts w:asciiTheme="minorHAnsi" w:eastAsiaTheme="minorEastAsia" w:hAnsiTheme="minorHAnsi" w:cstheme="minorHAnsi"/>
          <w:i/>
        </w:rPr>
        <w:t>.</w:t>
      </w:r>
      <w:bookmarkStart w:id="1" w:name="_GoBack"/>
      <w:bookmarkEnd w:id="1"/>
    </w:p>
    <w:p w:rsidR="007E4D01" w:rsidRDefault="004C05EA" w:rsidP="007E4D01">
      <w:pPr>
        <w:spacing w:after="160" w:line="259" w:lineRule="auto"/>
      </w:pPr>
      <w:r>
        <w:rPr>
          <w:rFonts w:asciiTheme="minorHAnsi" w:hAnsiTheme="minorHAnsi" w:cstheme="minorHAnsi"/>
          <w:szCs w:val="24"/>
        </w:rPr>
        <w:t>Scenariusz opracowano na podstawie</w:t>
      </w:r>
      <w:r w:rsidR="002E0283" w:rsidRPr="002E0283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r</w:t>
      </w:r>
      <w:r w:rsidR="002E0283" w:rsidRPr="002E0283">
        <w:rPr>
          <w:rFonts w:asciiTheme="minorHAnsi" w:hAnsiTheme="minorHAnsi" w:cstheme="minorHAnsi"/>
          <w:szCs w:val="24"/>
        </w:rPr>
        <w:t>amowych</w:t>
      </w:r>
      <w:r w:rsidR="00B026CC" w:rsidRPr="002E0283">
        <w:rPr>
          <w:rFonts w:asciiTheme="minorHAnsi" w:hAnsiTheme="minorHAnsi" w:cstheme="minorHAnsi"/>
          <w:szCs w:val="24"/>
        </w:rPr>
        <w:t xml:space="preserve"> program</w:t>
      </w:r>
      <w:r w:rsidR="002E0283" w:rsidRPr="002E0283">
        <w:rPr>
          <w:rFonts w:asciiTheme="minorHAnsi" w:hAnsiTheme="minorHAnsi" w:cstheme="minorHAnsi"/>
          <w:szCs w:val="24"/>
        </w:rPr>
        <w:t>ów szkoleń</w:t>
      </w:r>
      <w:r w:rsidR="00B026CC" w:rsidRPr="002E0283">
        <w:rPr>
          <w:rFonts w:asciiTheme="minorHAnsi" w:hAnsiTheme="minorHAnsi" w:cstheme="minorHAnsi"/>
          <w:szCs w:val="24"/>
        </w:rPr>
        <w:t xml:space="preserve"> w zakresie wspomagania szkół w rozwoju kompetencji </w:t>
      </w:r>
      <w:r w:rsidR="002E0283" w:rsidRPr="002E0283">
        <w:rPr>
          <w:sz w:val="20"/>
        </w:rPr>
        <w:t xml:space="preserve">w </w:t>
      </w:r>
      <w:r w:rsidR="002E0283">
        <w:t>nauczaniu przez eksperymentowanie, doświadczanie i inne metody aktywizujące uczniów</w:t>
      </w:r>
      <w:r>
        <w:rPr>
          <w:rStyle w:val="Odwoanieprzypisudolnego"/>
        </w:rPr>
        <w:footnoteReference w:id="1"/>
      </w:r>
    </w:p>
    <w:p w:rsidR="00253800" w:rsidRPr="00CB7EDC" w:rsidRDefault="00B026CC" w:rsidP="007E4D01">
      <w:pPr>
        <w:spacing w:after="160" w:line="259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CB7EDC">
        <w:rPr>
          <w:rFonts w:asciiTheme="minorHAnsi" w:hAnsiTheme="minorHAnsi" w:cstheme="minorHAnsi"/>
          <w:sz w:val="24"/>
          <w:szCs w:val="24"/>
        </w:rPr>
        <w:t xml:space="preserve">Opracowała: </w:t>
      </w:r>
      <w:r w:rsidR="002E0283">
        <w:rPr>
          <w:rFonts w:asciiTheme="minorHAnsi" w:hAnsiTheme="minorHAnsi" w:cstheme="minorHAnsi"/>
          <w:sz w:val="24"/>
          <w:szCs w:val="24"/>
        </w:rPr>
        <w:t>Beata Zofia Bułka</w:t>
      </w:r>
    </w:p>
    <w:p w:rsidR="00C23CF8" w:rsidRPr="00CB7EDC" w:rsidRDefault="00C23CF8" w:rsidP="004C05EA">
      <w:pPr>
        <w:spacing w:after="160" w:line="259" w:lineRule="auto"/>
        <w:rPr>
          <w:rFonts w:asciiTheme="minorHAnsi" w:hAnsiTheme="minorHAnsi" w:cstheme="minorHAnsi"/>
          <w:b/>
          <w:sz w:val="24"/>
        </w:rPr>
      </w:pPr>
    </w:p>
    <w:sectPr w:rsidR="00C23CF8" w:rsidRPr="00CB7EDC" w:rsidSect="00927D48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pgBorders w:offsetFrom="page">
        <w:top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CC2" w:rsidRDefault="00824CC2" w:rsidP="00927D48">
      <w:pPr>
        <w:spacing w:after="0" w:line="240" w:lineRule="auto"/>
      </w:pPr>
      <w:r>
        <w:separator/>
      </w:r>
    </w:p>
  </w:endnote>
  <w:endnote w:type="continuationSeparator" w:id="0">
    <w:p w:rsidR="00824CC2" w:rsidRDefault="00824CC2" w:rsidP="009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9F" w:rsidRDefault="006A169F">
    <w:pPr>
      <w:pStyle w:val="Stopka"/>
    </w:pPr>
    <w:r>
      <w:rPr>
        <w:noProof/>
        <w:lang w:eastAsia="pl-PL"/>
      </w:rPr>
      <w:drawing>
        <wp:inline distT="0" distB="0" distL="0" distR="0" wp14:anchorId="5C89B4C4" wp14:editId="29E8AD27">
          <wp:extent cx="5702935" cy="1189355"/>
          <wp:effectExtent l="0" t="0" r="0" b="0"/>
          <wp:docPr id="2" name="Obraz 2" descr="Znalezione obrazy dla zapytania rzeczpospolita polska logo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rzeczpospolita polska logo 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935" cy="1189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169F" w:rsidRDefault="006A16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CC2" w:rsidRDefault="00824CC2" w:rsidP="00927D48">
      <w:pPr>
        <w:spacing w:after="0" w:line="240" w:lineRule="auto"/>
      </w:pPr>
      <w:r>
        <w:separator/>
      </w:r>
    </w:p>
  </w:footnote>
  <w:footnote w:type="continuationSeparator" w:id="0">
    <w:p w:rsidR="00824CC2" w:rsidRDefault="00824CC2" w:rsidP="00927D48">
      <w:pPr>
        <w:spacing w:after="0" w:line="240" w:lineRule="auto"/>
      </w:pPr>
      <w:r>
        <w:continuationSeparator/>
      </w:r>
    </w:p>
  </w:footnote>
  <w:footnote w:id="1">
    <w:p w:rsidR="006A169F" w:rsidRDefault="006A169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D975BA">
          <w:rPr>
            <w:rStyle w:val="Hipercze"/>
          </w:rPr>
          <w:t>https://efs.men.gov.pl//wp-content/uploads/2017/08/zal.nr_16_11_ramowy_program_szkolen_eksperymenty_etap_i.pdf</w:t>
        </w:r>
      </w:hyperlink>
      <w:r>
        <w:t xml:space="preserve"> ; [dostęp: 16.06.2018r.]</w:t>
      </w:r>
    </w:p>
    <w:p w:rsidR="006A169F" w:rsidRDefault="006A169F" w:rsidP="00EF1AC7">
      <w:pPr>
        <w:pStyle w:val="Tekstprzypisudolnego"/>
      </w:pPr>
      <w:hyperlink r:id="rId2" w:history="1">
        <w:r w:rsidRPr="00D975BA">
          <w:rPr>
            <w:rStyle w:val="Hipercze"/>
          </w:rPr>
          <w:t>https://efs.men.gov.pl//wp-content/uploads/2017/08/zal.nr_16_12_ramowy_program_szkolen_eksperymenty_etap_ii.pdf</w:t>
        </w:r>
      </w:hyperlink>
      <w:r>
        <w:t xml:space="preserve">  ; [dostęp: 16.06.2018r.]</w:t>
      </w:r>
    </w:p>
    <w:p w:rsidR="006A169F" w:rsidRDefault="006A169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A0" w:firstRow="1" w:lastRow="0" w:firstColumn="1" w:lastColumn="0" w:noHBand="0" w:noVBand="0"/>
    </w:tblPr>
    <w:tblGrid>
      <w:gridCol w:w="1809"/>
      <w:gridCol w:w="7403"/>
    </w:tblGrid>
    <w:tr w:rsidR="006A169F" w:rsidRPr="00167856" w:rsidTr="00167856">
      <w:trPr>
        <w:trHeight w:val="547"/>
      </w:trPr>
      <w:tc>
        <w:tcPr>
          <w:tcW w:w="1809" w:type="dxa"/>
        </w:tcPr>
        <w:p w:rsidR="006A169F" w:rsidRPr="00167856" w:rsidRDefault="006A169F" w:rsidP="00927D48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0EDAF9CC" wp14:editId="01ADCB4C">
                <wp:extent cx="702945" cy="697865"/>
                <wp:effectExtent l="0" t="0" r="1905" b="6985"/>
                <wp:docPr id="1" name="Obraz 3" descr="Znalezione obrazy dla zapytania logo wszia opo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Znalezione obrazy dla zapytania logo wszia opo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6A169F" w:rsidRPr="00167856" w:rsidRDefault="006A169F" w:rsidP="00167856">
          <w:pPr>
            <w:pStyle w:val="Nagwek"/>
            <w:jc w:val="center"/>
            <w:rPr>
              <w:b/>
            </w:rPr>
          </w:pPr>
          <w:r w:rsidRPr="00167856">
            <w:rPr>
              <w:b/>
            </w:rPr>
            <w:t>Wyższa Szkoła Zarządzania i Administracji w Opolu</w:t>
          </w:r>
        </w:p>
        <w:p w:rsidR="006A169F" w:rsidRPr="00167856" w:rsidRDefault="006A169F" w:rsidP="00167856">
          <w:pPr>
            <w:pStyle w:val="Nagwek"/>
            <w:jc w:val="center"/>
          </w:pPr>
          <w:r w:rsidRPr="00167856">
            <w:t>dot. projektu WND-POWR.02.10.00-00-7007/17</w:t>
          </w:r>
        </w:p>
        <w:p w:rsidR="006A169F" w:rsidRPr="00167856" w:rsidRDefault="006A169F" w:rsidP="00167856">
          <w:pPr>
            <w:pStyle w:val="Nagwek"/>
            <w:jc w:val="center"/>
          </w:pPr>
          <w:r w:rsidRPr="00167856">
            <w:t>„Efektywne wspomaganie to wyższa jakość edukacji”</w:t>
          </w:r>
          <w:r w:rsidRPr="00167856">
            <w:br/>
            <w:t>Konkurs POWR.02.10.00-IP.02-00-007/17</w:t>
          </w:r>
        </w:p>
      </w:tc>
    </w:tr>
  </w:tbl>
  <w:p w:rsidR="006A169F" w:rsidRDefault="006A169F">
    <w:pPr>
      <w:pStyle w:val="Nagwek"/>
    </w:pPr>
    <w:r>
      <w:t>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9AC"/>
    <w:multiLevelType w:val="multilevel"/>
    <w:tmpl w:val="D1E8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E58E4"/>
    <w:multiLevelType w:val="hybridMultilevel"/>
    <w:tmpl w:val="B78E6D00"/>
    <w:lvl w:ilvl="0" w:tplc="BFDAAA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CB4F82"/>
    <w:multiLevelType w:val="multilevel"/>
    <w:tmpl w:val="EC60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F50835"/>
    <w:multiLevelType w:val="multilevel"/>
    <w:tmpl w:val="FB78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37682B"/>
    <w:multiLevelType w:val="hybridMultilevel"/>
    <w:tmpl w:val="EAC8943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AD147D"/>
    <w:multiLevelType w:val="multilevel"/>
    <w:tmpl w:val="66EA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D9486A"/>
    <w:multiLevelType w:val="hybridMultilevel"/>
    <w:tmpl w:val="77380D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76ECB"/>
    <w:multiLevelType w:val="hybridMultilevel"/>
    <w:tmpl w:val="C6067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4552F"/>
    <w:multiLevelType w:val="hybridMultilevel"/>
    <w:tmpl w:val="B78E6D00"/>
    <w:lvl w:ilvl="0" w:tplc="BFDAAA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B21EB5"/>
    <w:multiLevelType w:val="hybridMultilevel"/>
    <w:tmpl w:val="5BCAF19E"/>
    <w:lvl w:ilvl="0" w:tplc="CF0C8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10CB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AC96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BEE1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9ABD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B66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4A9F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5E7A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065B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5D7F26"/>
    <w:multiLevelType w:val="hybridMultilevel"/>
    <w:tmpl w:val="2E48F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D437C"/>
    <w:multiLevelType w:val="multilevel"/>
    <w:tmpl w:val="3D14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A11C87"/>
    <w:multiLevelType w:val="hybridMultilevel"/>
    <w:tmpl w:val="4B0A47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C57CBB"/>
    <w:multiLevelType w:val="hybridMultilevel"/>
    <w:tmpl w:val="9C3ADF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A09C7"/>
    <w:multiLevelType w:val="hybridMultilevel"/>
    <w:tmpl w:val="8FDEC4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4E73F48"/>
    <w:multiLevelType w:val="multilevel"/>
    <w:tmpl w:val="EC98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D265D7"/>
    <w:multiLevelType w:val="multilevel"/>
    <w:tmpl w:val="559A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356D4F"/>
    <w:multiLevelType w:val="hybridMultilevel"/>
    <w:tmpl w:val="7A2A042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A4E0F61"/>
    <w:multiLevelType w:val="multilevel"/>
    <w:tmpl w:val="5ADE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D72032"/>
    <w:multiLevelType w:val="hybridMultilevel"/>
    <w:tmpl w:val="BA8C32CA"/>
    <w:lvl w:ilvl="0" w:tplc="BFDAAA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AE2251"/>
    <w:multiLevelType w:val="hybridMultilevel"/>
    <w:tmpl w:val="255A554A"/>
    <w:lvl w:ilvl="0" w:tplc="2364FC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B958E9"/>
    <w:multiLevelType w:val="hybridMultilevel"/>
    <w:tmpl w:val="3DEA8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39065A"/>
    <w:multiLevelType w:val="hybridMultilevel"/>
    <w:tmpl w:val="08FADC1A"/>
    <w:lvl w:ilvl="0" w:tplc="BFDAAA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57470"/>
    <w:multiLevelType w:val="hybridMultilevel"/>
    <w:tmpl w:val="A41AE8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BD3A0F"/>
    <w:multiLevelType w:val="hybridMultilevel"/>
    <w:tmpl w:val="099CF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CB3598"/>
    <w:multiLevelType w:val="multilevel"/>
    <w:tmpl w:val="8E2C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83500E"/>
    <w:multiLevelType w:val="multilevel"/>
    <w:tmpl w:val="D596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453E23"/>
    <w:multiLevelType w:val="hybridMultilevel"/>
    <w:tmpl w:val="AE36EE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32F68"/>
    <w:multiLevelType w:val="hybridMultilevel"/>
    <w:tmpl w:val="DA1622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670E5B"/>
    <w:multiLevelType w:val="multilevel"/>
    <w:tmpl w:val="D736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F97AEE"/>
    <w:multiLevelType w:val="hybridMultilevel"/>
    <w:tmpl w:val="CB5AE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CC1754"/>
    <w:multiLevelType w:val="hybridMultilevel"/>
    <w:tmpl w:val="C22CA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E771D6"/>
    <w:multiLevelType w:val="hybridMultilevel"/>
    <w:tmpl w:val="63F8B8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6C7705"/>
    <w:multiLevelType w:val="multilevel"/>
    <w:tmpl w:val="9886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8921BA"/>
    <w:multiLevelType w:val="multilevel"/>
    <w:tmpl w:val="4ABE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BD088E"/>
    <w:multiLevelType w:val="hybridMultilevel"/>
    <w:tmpl w:val="F81C0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0B3B78"/>
    <w:multiLevelType w:val="hybridMultilevel"/>
    <w:tmpl w:val="03D2D05C"/>
    <w:lvl w:ilvl="0" w:tplc="DC2C47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30E4E0D"/>
    <w:multiLevelType w:val="hybridMultilevel"/>
    <w:tmpl w:val="10AE41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B97E7A"/>
    <w:multiLevelType w:val="hybridMultilevel"/>
    <w:tmpl w:val="ACB4277C"/>
    <w:lvl w:ilvl="0" w:tplc="DC2C475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B002757"/>
    <w:multiLevelType w:val="multilevel"/>
    <w:tmpl w:val="D984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4F66EF"/>
    <w:multiLevelType w:val="hybridMultilevel"/>
    <w:tmpl w:val="F3163940"/>
    <w:lvl w:ilvl="0" w:tplc="521A15E2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1">
    <w:nsid w:val="710A5957"/>
    <w:multiLevelType w:val="hybridMultilevel"/>
    <w:tmpl w:val="5C186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4057AC"/>
    <w:multiLevelType w:val="hybridMultilevel"/>
    <w:tmpl w:val="4E1CF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5D2857"/>
    <w:multiLevelType w:val="hybridMultilevel"/>
    <w:tmpl w:val="052CE03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79F62637"/>
    <w:multiLevelType w:val="multilevel"/>
    <w:tmpl w:val="7B80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6804D6"/>
    <w:multiLevelType w:val="hybridMultilevel"/>
    <w:tmpl w:val="684E0F58"/>
    <w:lvl w:ilvl="0" w:tplc="BFDAAA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193E11"/>
    <w:multiLevelType w:val="hybridMultilevel"/>
    <w:tmpl w:val="B4A2400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7"/>
  </w:num>
  <w:num w:numId="3">
    <w:abstractNumId w:val="12"/>
  </w:num>
  <w:num w:numId="4">
    <w:abstractNumId w:val="28"/>
  </w:num>
  <w:num w:numId="5">
    <w:abstractNumId w:val="4"/>
  </w:num>
  <w:num w:numId="6">
    <w:abstractNumId w:val="17"/>
  </w:num>
  <w:num w:numId="7">
    <w:abstractNumId w:val="10"/>
  </w:num>
  <w:num w:numId="8">
    <w:abstractNumId w:val="42"/>
  </w:num>
  <w:num w:numId="9">
    <w:abstractNumId w:val="25"/>
  </w:num>
  <w:num w:numId="10">
    <w:abstractNumId w:val="2"/>
  </w:num>
  <w:num w:numId="11">
    <w:abstractNumId w:val="0"/>
  </w:num>
  <w:num w:numId="12">
    <w:abstractNumId w:val="44"/>
  </w:num>
  <w:num w:numId="13">
    <w:abstractNumId w:val="3"/>
  </w:num>
  <w:num w:numId="14">
    <w:abstractNumId w:val="26"/>
  </w:num>
  <w:num w:numId="15">
    <w:abstractNumId w:val="11"/>
  </w:num>
  <w:num w:numId="16">
    <w:abstractNumId w:val="16"/>
  </w:num>
  <w:num w:numId="17">
    <w:abstractNumId w:val="34"/>
  </w:num>
  <w:num w:numId="18">
    <w:abstractNumId w:val="5"/>
  </w:num>
  <w:num w:numId="19">
    <w:abstractNumId w:val="39"/>
  </w:num>
  <w:num w:numId="20">
    <w:abstractNumId w:val="33"/>
  </w:num>
  <w:num w:numId="21">
    <w:abstractNumId w:val="29"/>
  </w:num>
  <w:num w:numId="22">
    <w:abstractNumId w:val="18"/>
  </w:num>
  <w:num w:numId="23">
    <w:abstractNumId w:val="15"/>
  </w:num>
  <w:num w:numId="24">
    <w:abstractNumId w:val="41"/>
  </w:num>
  <w:num w:numId="25">
    <w:abstractNumId w:val="24"/>
  </w:num>
  <w:num w:numId="26">
    <w:abstractNumId w:val="36"/>
  </w:num>
  <w:num w:numId="27">
    <w:abstractNumId w:val="35"/>
  </w:num>
  <w:num w:numId="28">
    <w:abstractNumId w:val="31"/>
  </w:num>
  <w:num w:numId="29">
    <w:abstractNumId w:val="30"/>
  </w:num>
  <w:num w:numId="30">
    <w:abstractNumId w:val="32"/>
  </w:num>
  <w:num w:numId="31">
    <w:abstractNumId w:val="43"/>
  </w:num>
  <w:num w:numId="32">
    <w:abstractNumId w:val="14"/>
  </w:num>
  <w:num w:numId="33">
    <w:abstractNumId w:val="13"/>
  </w:num>
  <w:num w:numId="34">
    <w:abstractNumId w:val="23"/>
  </w:num>
  <w:num w:numId="35">
    <w:abstractNumId w:val="27"/>
  </w:num>
  <w:num w:numId="36">
    <w:abstractNumId w:val="8"/>
  </w:num>
  <w:num w:numId="37">
    <w:abstractNumId w:val="22"/>
  </w:num>
  <w:num w:numId="38">
    <w:abstractNumId w:val="20"/>
  </w:num>
  <w:num w:numId="39">
    <w:abstractNumId w:val="19"/>
  </w:num>
  <w:num w:numId="40">
    <w:abstractNumId w:val="45"/>
  </w:num>
  <w:num w:numId="41">
    <w:abstractNumId w:val="1"/>
  </w:num>
  <w:num w:numId="42">
    <w:abstractNumId w:val="21"/>
  </w:num>
  <w:num w:numId="43">
    <w:abstractNumId w:val="40"/>
  </w:num>
  <w:num w:numId="44">
    <w:abstractNumId w:val="6"/>
  </w:num>
  <w:num w:numId="45">
    <w:abstractNumId w:val="38"/>
  </w:num>
  <w:num w:numId="46">
    <w:abstractNumId w:val="46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48"/>
    <w:rsid w:val="00007A73"/>
    <w:rsid w:val="000150A9"/>
    <w:rsid w:val="0002170D"/>
    <w:rsid w:val="00025699"/>
    <w:rsid w:val="00037725"/>
    <w:rsid w:val="0007222B"/>
    <w:rsid w:val="000920B8"/>
    <w:rsid w:val="00093BC6"/>
    <w:rsid w:val="000A2950"/>
    <w:rsid w:val="000B5DA6"/>
    <w:rsid w:val="000D648A"/>
    <w:rsid w:val="000F0B66"/>
    <w:rsid w:val="00105059"/>
    <w:rsid w:val="00110DDE"/>
    <w:rsid w:val="001118F5"/>
    <w:rsid w:val="00117D27"/>
    <w:rsid w:val="001203F0"/>
    <w:rsid w:val="001213A2"/>
    <w:rsid w:val="00167856"/>
    <w:rsid w:val="001700F5"/>
    <w:rsid w:val="001750C9"/>
    <w:rsid w:val="00184391"/>
    <w:rsid w:val="00187EEC"/>
    <w:rsid w:val="00190B1B"/>
    <w:rsid w:val="001957D6"/>
    <w:rsid w:val="001A0C28"/>
    <w:rsid w:val="001A3706"/>
    <w:rsid w:val="001C58B0"/>
    <w:rsid w:val="001D19C1"/>
    <w:rsid w:val="001F3FD1"/>
    <w:rsid w:val="001F608D"/>
    <w:rsid w:val="00206F1E"/>
    <w:rsid w:val="00211727"/>
    <w:rsid w:val="002434E4"/>
    <w:rsid w:val="00253800"/>
    <w:rsid w:val="002619E8"/>
    <w:rsid w:val="00263B5F"/>
    <w:rsid w:val="00263F34"/>
    <w:rsid w:val="00293176"/>
    <w:rsid w:val="002C6E55"/>
    <w:rsid w:val="002E0283"/>
    <w:rsid w:val="002E18AE"/>
    <w:rsid w:val="003022DB"/>
    <w:rsid w:val="00302F21"/>
    <w:rsid w:val="00307217"/>
    <w:rsid w:val="0033182E"/>
    <w:rsid w:val="003508EE"/>
    <w:rsid w:val="00366FEC"/>
    <w:rsid w:val="0037689B"/>
    <w:rsid w:val="00380196"/>
    <w:rsid w:val="003843AF"/>
    <w:rsid w:val="00386082"/>
    <w:rsid w:val="00394BA1"/>
    <w:rsid w:val="003A1A2A"/>
    <w:rsid w:val="003A4220"/>
    <w:rsid w:val="003F0F71"/>
    <w:rsid w:val="003F36CF"/>
    <w:rsid w:val="00401D62"/>
    <w:rsid w:val="00426031"/>
    <w:rsid w:val="00456267"/>
    <w:rsid w:val="00461393"/>
    <w:rsid w:val="00463738"/>
    <w:rsid w:val="00477302"/>
    <w:rsid w:val="00493EA1"/>
    <w:rsid w:val="004A0B08"/>
    <w:rsid w:val="004A11A5"/>
    <w:rsid w:val="004B4198"/>
    <w:rsid w:val="004C05EA"/>
    <w:rsid w:val="004C2069"/>
    <w:rsid w:val="004C7CE8"/>
    <w:rsid w:val="004D0982"/>
    <w:rsid w:val="004F48F0"/>
    <w:rsid w:val="004F53E9"/>
    <w:rsid w:val="00502F41"/>
    <w:rsid w:val="0050516B"/>
    <w:rsid w:val="0053501E"/>
    <w:rsid w:val="00542D7A"/>
    <w:rsid w:val="00546F60"/>
    <w:rsid w:val="00565DAD"/>
    <w:rsid w:val="005907F5"/>
    <w:rsid w:val="005940C6"/>
    <w:rsid w:val="005A4FA6"/>
    <w:rsid w:val="005B6651"/>
    <w:rsid w:val="00600711"/>
    <w:rsid w:val="006139EA"/>
    <w:rsid w:val="006174DD"/>
    <w:rsid w:val="00627584"/>
    <w:rsid w:val="006300C5"/>
    <w:rsid w:val="00634482"/>
    <w:rsid w:val="006528EE"/>
    <w:rsid w:val="00653E0E"/>
    <w:rsid w:val="00656E12"/>
    <w:rsid w:val="0067302D"/>
    <w:rsid w:val="00681329"/>
    <w:rsid w:val="006A169F"/>
    <w:rsid w:val="006C13FC"/>
    <w:rsid w:val="006C233D"/>
    <w:rsid w:val="006D666D"/>
    <w:rsid w:val="006E29E7"/>
    <w:rsid w:val="00743F1A"/>
    <w:rsid w:val="00760999"/>
    <w:rsid w:val="00780C5A"/>
    <w:rsid w:val="007A51DC"/>
    <w:rsid w:val="007B458B"/>
    <w:rsid w:val="007E4D01"/>
    <w:rsid w:val="0080400A"/>
    <w:rsid w:val="00804674"/>
    <w:rsid w:val="008058F3"/>
    <w:rsid w:val="00820A60"/>
    <w:rsid w:val="00823D29"/>
    <w:rsid w:val="00824CC2"/>
    <w:rsid w:val="008322A1"/>
    <w:rsid w:val="0087603E"/>
    <w:rsid w:val="008A6AAE"/>
    <w:rsid w:val="008B4A97"/>
    <w:rsid w:val="008C3908"/>
    <w:rsid w:val="008D3075"/>
    <w:rsid w:val="008E0433"/>
    <w:rsid w:val="008E52B6"/>
    <w:rsid w:val="009003F2"/>
    <w:rsid w:val="009148A2"/>
    <w:rsid w:val="00916741"/>
    <w:rsid w:val="0092091E"/>
    <w:rsid w:val="009224D8"/>
    <w:rsid w:val="00927C4C"/>
    <w:rsid w:val="00927D48"/>
    <w:rsid w:val="00950022"/>
    <w:rsid w:val="009836A3"/>
    <w:rsid w:val="00984CB9"/>
    <w:rsid w:val="009C0555"/>
    <w:rsid w:val="009E3269"/>
    <w:rsid w:val="009E3645"/>
    <w:rsid w:val="009E7BBB"/>
    <w:rsid w:val="009F2009"/>
    <w:rsid w:val="00A02EED"/>
    <w:rsid w:val="00A27F47"/>
    <w:rsid w:val="00A30344"/>
    <w:rsid w:val="00A454F7"/>
    <w:rsid w:val="00A524D6"/>
    <w:rsid w:val="00A72444"/>
    <w:rsid w:val="00A7644D"/>
    <w:rsid w:val="00AA22F7"/>
    <w:rsid w:val="00AB5226"/>
    <w:rsid w:val="00AC087F"/>
    <w:rsid w:val="00AD60C7"/>
    <w:rsid w:val="00AE3999"/>
    <w:rsid w:val="00AF63A3"/>
    <w:rsid w:val="00B026CC"/>
    <w:rsid w:val="00B130EB"/>
    <w:rsid w:val="00B44234"/>
    <w:rsid w:val="00B470E8"/>
    <w:rsid w:val="00B731CD"/>
    <w:rsid w:val="00B857D1"/>
    <w:rsid w:val="00BA20C1"/>
    <w:rsid w:val="00BE5924"/>
    <w:rsid w:val="00BF4983"/>
    <w:rsid w:val="00C11B03"/>
    <w:rsid w:val="00C13EBB"/>
    <w:rsid w:val="00C14078"/>
    <w:rsid w:val="00C1629D"/>
    <w:rsid w:val="00C23CF8"/>
    <w:rsid w:val="00C2418B"/>
    <w:rsid w:val="00C253EF"/>
    <w:rsid w:val="00C27682"/>
    <w:rsid w:val="00C35A81"/>
    <w:rsid w:val="00C43CC5"/>
    <w:rsid w:val="00C62676"/>
    <w:rsid w:val="00C77C9A"/>
    <w:rsid w:val="00CA5B5D"/>
    <w:rsid w:val="00CB0F4A"/>
    <w:rsid w:val="00CB3C4B"/>
    <w:rsid w:val="00CB7EDC"/>
    <w:rsid w:val="00CD65E9"/>
    <w:rsid w:val="00CE3A6B"/>
    <w:rsid w:val="00CE7D59"/>
    <w:rsid w:val="00CE7D6F"/>
    <w:rsid w:val="00D12381"/>
    <w:rsid w:val="00D2012E"/>
    <w:rsid w:val="00D21D63"/>
    <w:rsid w:val="00D22636"/>
    <w:rsid w:val="00D24949"/>
    <w:rsid w:val="00D55A1F"/>
    <w:rsid w:val="00D60184"/>
    <w:rsid w:val="00DB5191"/>
    <w:rsid w:val="00DC6E37"/>
    <w:rsid w:val="00DC787C"/>
    <w:rsid w:val="00DD06EC"/>
    <w:rsid w:val="00DE582C"/>
    <w:rsid w:val="00DE6E62"/>
    <w:rsid w:val="00E067B4"/>
    <w:rsid w:val="00E15B3E"/>
    <w:rsid w:val="00E42A71"/>
    <w:rsid w:val="00E45652"/>
    <w:rsid w:val="00E63826"/>
    <w:rsid w:val="00E735AC"/>
    <w:rsid w:val="00E744B1"/>
    <w:rsid w:val="00EA3AB7"/>
    <w:rsid w:val="00EB6E1D"/>
    <w:rsid w:val="00EC08AD"/>
    <w:rsid w:val="00EC3AE8"/>
    <w:rsid w:val="00EE22E2"/>
    <w:rsid w:val="00EE5ED6"/>
    <w:rsid w:val="00EF1AC7"/>
    <w:rsid w:val="00F17C62"/>
    <w:rsid w:val="00F26C75"/>
    <w:rsid w:val="00F27E5C"/>
    <w:rsid w:val="00F30141"/>
    <w:rsid w:val="00F46AC3"/>
    <w:rsid w:val="00F8180F"/>
    <w:rsid w:val="00F87407"/>
    <w:rsid w:val="00F94F2D"/>
    <w:rsid w:val="00FA00E7"/>
    <w:rsid w:val="00FD56CD"/>
    <w:rsid w:val="00FE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C9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B026C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27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927D4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27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927D48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92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27D4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27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184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23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C23CF8"/>
    <w:rPr>
      <w:b/>
      <w:bCs/>
    </w:rPr>
  </w:style>
  <w:style w:type="character" w:styleId="Hipercze">
    <w:name w:val="Hyperlink"/>
    <w:basedOn w:val="Domylnaczcionkaakapitu"/>
    <w:uiPriority w:val="99"/>
    <w:unhideWhenUsed/>
    <w:rsid w:val="00184391"/>
    <w:rPr>
      <w:color w:val="0000FF" w:themeColor="hyperlink"/>
      <w:u w:val="single"/>
    </w:rPr>
  </w:style>
  <w:style w:type="table" w:customStyle="1" w:styleId="Tabela-Siatka2">
    <w:name w:val="Tabela - Siatka2"/>
    <w:basedOn w:val="Standardowy"/>
    <w:next w:val="Tabela-Siatka"/>
    <w:uiPriority w:val="39"/>
    <w:rsid w:val="0025380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026C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B026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B026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B026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26CC"/>
    <w:rPr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B026CC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026CC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B026CC"/>
    <w:pPr>
      <w:spacing w:after="100" w:line="259" w:lineRule="auto"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B026C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B026CC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26CC"/>
    <w:rPr>
      <w:rFonts w:asciiTheme="minorHAnsi" w:eastAsiaTheme="minorHAnsi" w:hAnsiTheme="minorHAnsi" w:cstheme="minorBidi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26C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B026CC"/>
    <w:rPr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26CC"/>
    <w:rPr>
      <w:rFonts w:asciiTheme="minorHAnsi" w:eastAsiaTheme="minorHAnsi" w:hAnsiTheme="minorHAnsi" w:cstheme="minorBidi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26CC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B026CC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26CC"/>
    <w:rPr>
      <w:rFonts w:asciiTheme="minorHAnsi" w:eastAsiaTheme="minorHAnsi" w:hAnsiTheme="minorHAnsi" w:cstheme="minorBidi"/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26CC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B026CC"/>
    <w:rPr>
      <w:b/>
      <w:bCs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B026CC"/>
  </w:style>
  <w:style w:type="character" w:styleId="Odwoanieprzypisukocowego">
    <w:name w:val="endnote reference"/>
    <w:basedOn w:val="Domylnaczcionkaakapitu"/>
    <w:uiPriority w:val="99"/>
    <w:semiHidden/>
    <w:unhideWhenUsed/>
    <w:rsid w:val="00B026C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26C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C9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B026C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27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927D4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27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927D48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92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27D4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27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184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23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C23CF8"/>
    <w:rPr>
      <w:b/>
      <w:bCs/>
    </w:rPr>
  </w:style>
  <w:style w:type="character" w:styleId="Hipercze">
    <w:name w:val="Hyperlink"/>
    <w:basedOn w:val="Domylnaczcionkaakapitu"/>
    <w:uiPriority w:val="99"/>
    <w:unhideWhenUsed/>
    <w:rsid w:val="00184391"/>
    <w:rPr>
      <w:color w:val="0000FF" w:themeColor="hyperlink"/>
      <w:u w:val="single"/>
    </w:rPr>
  </w:style>
  <w:style w:type="table" w:customStyle="1" w:styleId="Tabela-Siatka2">
    <w:name w:val="Tabela - Siatka2"/>
    <w:basedOn w:val="Standardowy"/>
    <w:next w:val="Tabela-Siatka"/>
    <w:uiPriority w:val="39"/>
    <w:rsid w:val="0025380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026C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B026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B026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B026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26CC"/>
    <w:rPr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B026CC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026CC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B026CC"/>
    <w:pPr>
      <w:spacing w:after="100" w:line="259" w:lineRule="auto"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B026C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B026CC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26CC"/>
    <w:rPr>
      <w:rFonts w:asciiTheme="minorHAnsi" w:eastAsiaTheme="minorHAnsi" w:hAnsiTheme="minorHAnsi" w:cstheme="minorBidi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26C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B026CC"/>
    <w:rPr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26CC"/>
    <w:rPr>
      <w:rFonts w:asciiTheme="minorHAnsi" w:eastAsiaTheme="minorHAnsi" w:hAnsiTheme="minorHAnsi" w:cstheme="minorBidi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26CC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B026CC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26CC"/>
    <w:rPr>
      <w:rFonts w:asciiTheme="minorHAnsi" w:eastAsiaTheme="minorHAnsi" w:hAnsiTheme="minorHAnsi" w:cstheme="minorBidi"/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26CC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B026CC"/>
    <w:rPr>
      <w:b/>
      <w:bCs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B026CC"/>
  </w:style>
  <w:style w:type="character" w:styleId="Odwoanieprzypisukocowego">
    <w:name w:val="endnote reference"/>
    <w:basedOn w:val="Domylnaczcionkaakapitu"/>
    <w:uiPriority w:val="99"/>
    <w:semiHidden/>
    <w:unhideWhenUsed/>
    <w:rsid w:val="00B026C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26C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9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1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opernik.org.pl/prasa/n/wykorzystanie-eksperymentow-i-metod-aktywizujacych-w-nauczaniu-wnioski-z-badan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npseo.pl/data/various/files/Magdalena%20T%C4%99dziagolska-%20promowana%20warto%C5%9B%C4%87%20edu%20i%20losy%20absolwent%C3%B3w%202011_12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pseo.pl/data/various/files/Magdalena%20Swat%20Pawlicja%20Aleksander%20Pawlicki%20aktywno%C5%9B%C4%87%20uczni%C3%B3w%202011_12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npseo.pl/data/various/files/Agata%20Lig%C4%99za%20Justyna%20Franczak-%20analiza%20wynik%C3%B3w%202011_12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pseo.pl/data/various/files/Agnieszka%20Borek%20Beata%20Domerecka-%20procesy%20edukacyjne%202011_12.pd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fs.men.gov.pl//wp-content/uploads/2017/08/zal.nr_16_12_ramowy_program_szkolen_eksperymenty_etap_ii.pdf" TargetMode="External"/><Relationship Id="rId1" Type="http://schemas.openxmlformats.org/officeDocument/2006/relationships/hyperlink" Target="https://efs.men.gov.pl//wp-content/uploads/2017/08/zal.nr_16_11_ramowy_program_szkolen_eksperymenty_etap_i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F3BD6-D09D-4476-9C6E-A2EE4D331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14</Pages>
  <Words>2997</Words>
  <Characters>17982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Scenariusz szkolenia</vt:lpstr>
    </vt:vector>
  </TitlesOfParts>
  <Company>ATC</Company>
  <LinksUpToDate>false</LinksUpToDate>
  <CharactersWithSpaces>20938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Scenariusz szkolenia</dc:title>
  <dc:creator>host219;bbulka@rcre.opolskie.pl</dc:creator>
  <cp:lastModifiedBy>bbulka</cp:lastModifiedBy>
  <cp:revision>3</cp:revision>
  <cp:lastPrinted>2018-01-30T12:27:00Z</cp:lastPrinted>
  <dcterms:created xsi:type="dcterms:W3CDTF">2018-06-28T10:48:00Z</dcterms:created>
  <dcterms:modified xsi:type="dcterms:W3CDTF">2018-06-28T15:26:00Z</dcterms:modified>
</cp:coreProperties>
</file>