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DC" w:rsidRPr="00CB7EDC" w:rsidRDefault="007A51DC" w:rsidP="004C2069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center"/>
        <w:rPr>
          <w:rFonts w:asciiTheme="minorHAnsi" w:hAnsiTheme="minorHAnsi" w:cstheme="minorHAnsi"/>
          <w:b/>
          <w:sz w:val="28"/>
        </w:rPr>
      </w:pPr>
    </w:p>
    <w:p w:rsidR="00E42A71" w:rsidRPr="00CB7EDC" w:rsidRDefault="00E42A71" w:rsidP="00E42A71">
      <w:pPr>
        <w:jc w:val="center"/>
        <w:rPr>
          <w:rFonts w:asciiTheme="minorHAnsi" w:hAnsiTheme="minorHAnsi" w:cstheme="minorHAnsi"/>
          <w:b/>
          <w:sz w:val="28"/>
        </w:rPr>
      </w:pPr>
    </w:p>
    <w:p w:rsidR="00E42A71" w:rsidRPr="00C11B03" w:rsidRDefault="00EF1AC7" w:rsidP="00E42A71">
      <w:pPr>
        <w:jc w:val="center"/>
        <w:rPr>
          <w:rFonts w:asciiTheme="minorHAnsi" w:hAnsiTheme="minorHAnsi" w:cstheme="minorHAnsi"/>
          <w:b/>
          <w:sz w:val="32"/>
        </w:rPr>
      </w:pPr>
      <w:r w:rsidRPr="00C11B03">
        <w:rPr>
          <w:rFonts w:asciiTheme="minorHAnsi" w:hAnsiTheme="minorHAnsi" w:cstheme="minorHAnsi"/>
          <w:b/>
          <w:sz w:val="32"/>
        </w:rPr>
        <w:t>SCENARIUSZ</w:t>
      </w:r>
      <w:r w:rsidR="00E42A71" w:rsidRPr="00C11B03">
        <w:rPr>
          <w:rFonts w:asciiTheme="minorHAnsi" w:hAnsiTheme="minorHAnsi" w:cstheme="minorHAnsi"/>
          <w:b/>
          <w:sz w:val="32"/>
        </w:rPr>
        <w:t xml:space="preserve"> ZAJĘĆ Z KOMPETENCJI KLUCZOWYCH</w:t>
      </w:r>
    </w:p>
    <w:p w:rsidR="003022DB" w:rsidRPr="00C11B03" w:rsidRDefault="00E42A71" w:rsidP="00E42A71">
      <w:pPr>
        <w:jc w:val="center"/>
        <w:rPr>
          <w:rFonts w:asciiTheme="minorHAnsi" w:hAnsiTheme="minorHAnsi" w:cstheme="minorHAnsi"/>
          <w:b/>
          <w:sz w:val="32"/>
        </w:rPr>
      </w:pPr>
      <w:r w:rsidRPr="00C11B03">
        <w:rPr>
          <w:rFonts w:asciiTheme="minorHAnsi" w:hAnsiTheme="minorHAnsi" w:cstheme="minorHAnsi"/>
          <w:b/>
          <w:sz w:val="32"/>
        </w:rPr>
        <w:t>UMIEJĘTNOŚCI UCZENIA SIĘ – POPRZEZ NAUCZANIE EKSPERYMENTALNE I DOŚWIADCZENIE</w:t>
      </w:r>
    </w:p>
    <w:p w:rsidR="007A51DC" w:rsidRPr="00CB7EDC" w:rsidRDefault="007A51DC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4C2069">
      <w:pPr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B7EDC" w:rsidRDefault="00E42A71" w:rsidP="00E42A71">
      <w:pPr>
        <w:jc w:val="right"/>
        <w:rPr>
          <w:rFonts w:asciiTheme="minorHAnsi" w:hAnsiTheme="minorHAnsi" w:cstheme="minorHAnsi"/>
          <w:b/>
        </w:rPr>
      </w:pPr>
    </w:p>
    <w:p w:rsidR="00E42A71" w:rsidRPr="00C11B03" w:rsidRDefault="00E42A71" w:rsidP="00E42A71">
      <w:pPr>
        <w:jc w:val="right"/>
        <w:rPr>
          <w:rFonts w:asciiTheme="minorHAnsi" w:hAnsiTheme="minorHAnsi" w:cstheme="minorHAnsi"/>
          <w:b/>
          <w:sz w:val="26"/>
        </w:rPr>
      </w:pPr>
      <w:r w:rsidRPr="00C11B03">
        <w:rPr>
          <w:rFonts w:asciiTheme="minorHAnsi" w:hAnsiTheme="minorHAnsi" w:cstheme="minorHAnsi"/>
          <w:b/>
          <w:sz w:val="26"/>
        </w:rPr>
        <w:t xml:space="preserve">Opracowanie: </w:t>
      </w:r>
    </w:p>
    <w:p w:rsidR="00E42A71" w:rsidRPr="00C11B03" w:rsidRDefault="00E42A71" w:rsidP="00E42A71">
      <w:pPr>
        <w:jc w:val="right"/>
        <w:rPr>
          <w:rFonts w:asciiTheme="minorHAnsi" w:hAnsiTheme="minorHAnsi" w:cstheme="minorHAnsi"/>
          <w:b/>
          <w:sz w:val="26"/>
        </w:rPr>
      </w:pPr>
      <w:r w:rsidRPr="00C11B03">
        <w:rPr>
          <w:rFonts w:asciiTheme="minorHAnsi" w:hAnsiTheme="minorHAnsi" w:cstheme="minorHAnsi"/>
          <w:b/>
          <w:sz w:val="26"/>
        </w:rPr>
        <w:t>dr Beata Zofia Bułka</w:t>
      </w: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DC6E37" w:rsidP="00E42A71">
      <w:pPr>
        <w:jc w:val="right"/>
        <w:rPr>
          <w:rFonts w:asciiTheme="minorHAnsi" w:hAnsiTheme="minorHAnsi" w:cstheme="minorHAnsi"/>
          <w:b/>
        </w:rPr>
      </w:pPr>
    </w:p>
    <w:p w:rsidR="00DC6E37" w:rsidRPr="00CB7EDC" w:rsidRDefault="00B731CD" w:rsidP="00A7644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6"/>
        </w:rPr>
        <w:t xml:space="preserve">Scenariusz </w:t>
      </w:r>
      <w:r w:rsidR="002A5189">
        <w:rPr>
          <w:rFonts w:asciiTheme="minorHAnsi" w:hAnsiTheme="minorHAnsi" w:cstheme="minorHAnsi"/>
          <w:b/>
          <w:sz w:val="26"/>
        </w:rPr>
        <w:t>nr</w:t>
      </w:r>
      <w:r w:rsidR="001E4345">
        <w:rPr>
          <w:rFonts w:asciiTheme="minorHAnsi" w:hAnsiTheme="minorHAnsi" w:cstheme="minorHAnsi"/>
          <w:b/>
          <w:sz w:val="26"/>
        </w:rPr>
        <w:t xml:space="preserve"> 5</w:t>
      </w:r>
    </w:p>
    <w:p w:rsidR="00E067B4" w:rsidRDefault="00DC6E37" w:rsidP="00530EA9">
      <w:pPr>
        <w:jc w:val="both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Tematyka</w:t>
      </w:r>
      <w:r w:rsidR="00376EDA">
        <w:rPr>
          <w:rFonts w:asciiTheme="minorHAnsi" w:hAnsiTheme="minorHAnsi" w:cstheme="minorHAnsi"/>
          <w:b/>
          <w:sz w:val="24"/>
        </w:rPr>
        <w:t xml:space="preserve"> obejmuje cały zakres szkolenia staconarnego</w:t>
      </w:r>
      <w:r w:rsidRPr="00CB7EDC">
        <w:rPr>
          <w:rFonts w:asciiTheme="minorHAnsi" w:hAnsiTheme="minorHAnsi" w:cstheme="minorHAnsi"/>
          <w:b/>
          <w:sz w:val="24"/>
        </w:rPr>
        <w:t>:</w:t>
      </w:r>
    </w:p>
    <w:p w:rsidR="007F3AB0" w:rsidRPr="00CB7EDC" w:rsidRDefault="007F3AB0" w:rsidP="007F3AB0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B7EDC">
        <w:rPr>
          <w:rFonts w:asciiTheme="minorHAnsi" w:hAnsiTheme="minorHAnsi" w:cstheme="minorHAnsi"/>
          <w:bCs/>
          <w:sz w:val="24"/>
          <w:szCs w:val="24"/>
        </w:rPr>
        <w:t>Wspomaganie pracy szkoły – wprowadzenie do szkolenia</w:t>
      </w:r>
    </w:p>
    <w:p w:rsidR="007F3AB0" w:rsidRPr="00CB7EDC" w:rsidRDefault="007F3AB0" w:rsidP="007F3AB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sz w:val="24"/>
          <w:szCs w:val="24"/>
        </w:rPr>
        <w:t>Rozwój kompetencji kluczowych w procesie edukacji</w:t>
      </w:r>
    </w:p>
    <w:p w:rsidR="007F3AB0" w:rsidRPr="00E067B4" w:rsidRDefault="007F3AB0" w:rsidP="007F3AB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067B4">
        <w:rPr>
          <w:rFonts w:asciiTheme="minorHAnsi" w:hAnsiTheme="minorHAnsi" w:cstheme="minorHAnsi"/>
          <w:sz w:val="24"/>
          <w:szCs w:val="24"/>
        </w:rPr>
        <w:t>Proces uczenia się i jego uwarunkowania</w:t>
      </w:r>
    </w:p>
    <w:p w:rsidR="007F3AB0" w:rsidRPr="00AD60C7" w:rsidRDefault="007F3AB0" w:rsidP="007F3AB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D60C7">
        <w:rPr>
          <w:rFonts w:asciiTheme="minorHAnsi" w:hAnsiTheme="minorHAnsi" w:cstheme="minorHAnsi"/>
          <w:sz w:val="24"/>
          <w:szCs w:val="24"/>
        </w:rPr>
        <w:t>Kształtowanie umiejętności uczenia się na I etapie edukacyjnym</w:t>
      </w:r>
    </w:p>
    <w:p w:rsidR="007F3AB0" w:rsidRPr="00AD60C7" w:rsidRDefault="007F3AB0" w:rsidP="007F3AB0">
      <w:pPr>
        <w:jc w:val="both"/>
        <w:rPr>
          <w:rFonts w:asciiTheme="minorHAnsi" w:hAnsiTheme="minorHAnsi" w:cstheme="minorHAnsi"/>
          <w:sz w:val="24"/>
        </w:rPr>
      </w:pPr>
      <w:r w:rsidRPr="00AD60C7">
        <w:rPr>
          <w:rFonts w:asciiTheme="minorHAnsi" w:hAnsiTheme="minorHAnsi" w:cstheme="minorHAnsi"/>
          <w:sz w:val="24"/>
        </w:rPr>
        <w:t>Nauczanie/uczenie się problemowe, eksperymenty i doświadczenia</w:t>
      </w:r>
    </w:p>
    <w:p w:rsidR="00496851" w:rsidRDefault="00530EA9" w:rsidP="00496851">
      <w:pPr>
        <w:jc w:val="both"/>
        <w:rPr>
          <w:rFonts w:asciiTheme="minorHAnsi" w:hAnsiTheme="minorHAnsi" w:cstheme="minorHAnsi"/>
          <w:sz w:val="24"/>
          <w:szCs w:val="24"/>
        </w:rPr>
      </w:pPr>
      <w:r w:rsidRPr="00530EA9">
        <w:rPr>
          <w:rFonts w:asciiTheme="minorHAnsi" w:hAnsiTheme="minorHAnsi" w:cstheme="minorHAnsi"/>
          <w:sz w:val="24"/>
          <w:szCs w:val="24"/>
        </w:rPr>
        <w:t>Metody aktywizujące w nauczaniu/uczeniu się</w:t>
      </w:r>
    </w:p>
    <w:p w:rsidR="00496851" w:rsidRPr="007F780D" w:rsidRDefault="00496851" w:rsidP="00496851">
      <w:pPr>
        <w:jc w:val="both"/>
        <w:rPr>
          <w:rFonts w:asciiTheme="minorHAnsi" w:hAnsiTheme="minorHAnsi" w:cstheme="minorHAnsi"/>
          <w:sz w:val="24"/>
          <w:szCs w:val="24"/>
        </w:rPr>
      </w:pPr>
      <w:r w:rsidRPr="007F780D">
        <w:rPr>
          <w:rFonts w:asciiTheme="minorHAnsi" w:hAnsiTheme="minorHAnsi" w:cstheme="minorHAnsi"/>
          <w:sz w:val="24"/>
          <w:szCs w:val="24"/>
        </w:rPr>
        <w:t>Uczenie się przez zabawę i aktywność ruchową</w:t>
      </w:r>
    </w:p>
    <w:p w:rsidR="001E4345" w:rsidRDefault="00496851" w:rsidP="001E4345">
      <w:pPr>
        <w:jc w:val="both"/>
        <w:rPr>
          <w:rFonts w:asciiTheme="minorHAnsi" w:hAnsiTheme="minorHAnsi" w:cstheme="minorHAnsi"/>
          <w:sz w:val="24"/>
          <w:szCs w:val="24"/>
        </w:rPr>
      </w:pPr>
      <w:r w:rsidRPr="007F780D">
        <w:rPr>
          <w:rFonts w:asciiTheme="minorHAnsi" w:hAnsiTheme="minorHAnsi" w:cstheme="minorHAnsi"/>
          <w:sz w:val="24"/>
          <w:szCs w:val="24"/>
        </w:rPr>
        <w:t>Projekt edukacyjny jako metoda integrująca wiedzę i aktywność ruchową</w:t>
      </w:r>
    </w:p>
    <w:p w:rsidR="001E4345" w:rsidRDefault="001E4345" w:rsidP="001E4345">
      <w:pPr>
        <w:jc w:val="both"/>
        <w:rPr>
          <w:rFonts w:asciiTheme="minorHAnsi" w:hAnsiTheme="minorHAnsi" w:cstheme="minorHAnsi"/>
          <w:sz w:val="24"/>
          <w:szCs w:val="24"/>
        </w:rPr>
      </w:pPr>
      <w:r w:rsidRPr="00E6312F">
        <w:rPr>
          <w:rFonts w:asciiTheme="minorHAnsi" w:hAnsiTheme="minorHAnsi" w:cstheme="minorHAnsi"/>
          <w:sz w:val="24"/>
          <w:szCs w:val="24"/>
        </w:rPr>
        <w:t>Ocenianie kształtujące jako strategia wspierająca rozwój ucznia i jego autonomię w procesie uczenia się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E4345" w:rsidRDefault="001E4345" w:rsidP="001E4345">
      <w:pPr>
        <w:jc w:val="both"/>
        <w:rPr>
          <w:rFonts w:asciiTheme="minorHAnsi" w:hAnsiTheme="minorHAnsi" w:cstheme="minorHAnsi"/>
          <w:sz w:val="24"/>
          <w:szCs w:val="24"/>
        </w:rPr>
      </w:pPr>
      <w:r w:rsidRPr="00B341E5">
        <w:rPr>
          <w:rFonts w:asciiTheme="minorHAnsi" w:hAnsiTheme="minorHAnsi" w:cstheme="minorHAnsi"/>
          <w:sz w:val="24"/>
          <w:szCs w:val="24"/>
        </w:rPr>
        <w:t>Wspomaganie pracy szkoły w rozwoju umiejętności uczenia się kształtowanej przez eksperymentowanie, doświadczanie i inne metody aktywizujące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30EA9" w:rsidRPr="007F780D" w:rsidRDefault="001E4345" w:rsidP="001E4345">
      <w:pPr>
        <w:jc w:val="both"/>
        <w:rPr>
          <w:rFonts w:asciiTheme="minorHAnsi" w:hAnsiTheme="minorHAnsi" w:cstheme="minorHAnsi"/>
          <w:sz w:val="24"/>
          <w:szCs w:val="24"/>
        </w:rPr>
      </w:pPr>
      <w:r w:rsidRPr="00FE625A">
        <w:rPr>
          <w:rFonts w:asciiTheme="minorHAnsi" w:hAnsiTheme="minorHAnsi" w:cstheme="minorHAnsi"/>
          <w:sz w:val="24"/>
          <w:szCs w:val="24"/>
        </w:rPr>
        <w:t>Planowanie rozwoju zawodowego uczestników szkolenia w zakresie wspomagania szkół</w:t>
      </w:r>
    </w:p>
    <w:p w:rsidR="00AD60C7" w:rsidRDefault="00AD60C7" w:rsidP="00DC6E37">
      <w:pPr>
        <w:jc w:val="both"/>
        <w:rPr>
          <w:rFonts w:asciiTheme="minorHAnsi" w:hAnsiTheme="minorHAnsi" w:cstheme="minorHAnsi"/>
          <w:b/>
          <w:sz w:val="24"/>
        </w:rPr>
      </w:pPr>
    </w:p>
    <w:p w:rsidR="00DC6E37" w:rsidRPr="00CB7EDC" w:rsidRDefault="00DC6E37" w:rsidP="00DC6E37">
      <w:pPr>
        <w:jc w:val="both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Cel ogólny</w:t>
      </w:r>
      <w:r w:rsidR="00CE3A6B" w:rsidRPr="00CB7EDC">
        <w:rPr>
          <w:rFonts w:asciiTheme="minorHAnsi" w:hAnsiTheme="minorHAnsi" w:cstheme="minorHAnsi"/>
          <w:b/>
          <w:sz w:val="24"/>
        </w:rPr>
        <w:t>:</w:t>
      </w:r>
      <w:r w:rsidRPr="00CB7EDC">
        <w:rPr>
          <w:rFonts w:asciiTheme="minorHAnsi" w:hAnsiTheme="minorHAnsi" w:cstheme="minorHAnsi"/>
          <w:b/>
          <w:sz w:val="24"/>
        </w:rPr>
        <w:t xml:space="preserve"> </w:t>
      </w: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sz w:val="24"/>
          <w:szCs w:val="24"/>
        </w:rPr>
        <w:t>Przygotowanie do procesowego wspomagania szkół w obszarach związanych z kształtowaniem</w:t>
      </w:r>
      <w:r w:rsidR="007F780D">
        <w:rPr>
          <w:rFonts w:asciiTheme="minorHAnsi" w:hAnsiTheme="minorHAnsi" w:cstheme="minorHAnsi"/>
          <w:sz w:val="24"/>
          <w:szCs w:val="24"/>
        </w:rPr>
        <w:t xml:space="preserve"> kompetencji kluczowych uczniów ze szczególnym uwzględnieniem kompetencji uczenia się poprzez eksperyment i doświadczenie.</w:t>
      </w: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 xml:space="preserve">Cele </w:t>
      </w:r>
      <w:r w:rsidR="00463738" w:rsidRPr="00CB7EDC">
        <w:rPr>
          <w:rFonts w:asciiTheme="minorHAnsi" w:hAnsiTheme="minorHAnsi" w:cstheme="minorHAnsi"/>
          <w:b/>
          <w:sz w:val="24"/>
          <w:szCs w:val="24"/>
        </w:rPr>
        <w:t>operacyjne</w:t>
      </w:r>
      <w:r w:rsidR="00CE3A6B" w:rsidRPr="00CB7EDC">
        <w:rPr>
          <w:rFonts w:asciiTheme="minorHAnsi" w:hAnsiTheme="minorHAnsi" w:cstheme="minorHAnsi"/>
          <w:b/>
          <w:sz w:val="24"/>
          <w:szCs w:val="24"/>
        </w:rPr>
        <w:t>:</w:t>
      </w:r>
    </w:p>
    <w:p w:rsidR="00DC6E37" w:rsidRPr="00CB7EDC" w:rsidRDefault="00DC6E37" w:rsidP="00DC6E3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B7EDC">
        <w:rPr>
          <w:rFonts w:asciiTheme="minorHAnsi" w:hAnsiTheme="minorHAnsi" w:cstheme="minorHAnsi"/>
          <w:sz w:val="24"/>
          <w:szCs w:val="24"/>
        </w:rPr>
        <w:t xml:space="preserve">Uczestnik szkolenia: </w:t>
      </w:r>
    </w:p>
    <w:p w:rsidR="002305CC" w:rsidRDefault="002305CC" w:rsidP="002305CC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analizuje ramowe programy szkolenia z kompetencji kluczowych: umiejętności uczenia się przez nauczanie eksperymentalne i doświadczenie</w:t>
      </w:r>
      <w:r w:rsidR="00E04B52">
        <w:rPr>
          <w:rFonts w:asciiTheme="minorHAnsi" w:hAnsiTheme="minorHAnsi" w:cstheme="minorHAnsi"/>
          <w:sz w:val="24"/>
          <w:szCs w:val="24"/>
        </w:rPr>
        <w:t>;</w:t>
      </w:r>
    </w:p>
    <w:p w:rsidR="004C3E9F" w:rsidRDefault="002305CC" w:rsidP="004C3E9F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przygotowuje materiały na </w:t>
      </w:r>
      <w:r w:rsidR="000C3217" w:rsidRPr="004C3E9F">
        <w:rPr>
          <w:rFonts w:asciiTheme="minorHAnsi" w:hAnsiTheme="minorHAnsi" w:cstheme="minorHAnsi"/>
          <w:sz w:val="24"/>
          <w:szCs w:val="24"/>
        </w:rPr>
        <w:t>odwróconą lekcję jako innowacyjną metodę organizacji uczenia się</w:t>
      </w:r>
      <w:r w:rsidR="004C3E9F">
        <w:rPr>
          <w:rFonts w:asciiTheme="minorHAnsi" w:hAnsiTheme="minorHAnsi" w:cstheme="minorHAnsi"/>
          <w:sz w:val="24"/>
          <w:szCs w:val="24"/>
        </w:rPr>
        <w:t xml:space="preserve"> opartą na aktywności ucznia;</w:t>
      </w:r>
    </w:p>
    <w:p w:rsidR="00466BBA" w:rsidRDefault="002305CC" w:rsidP="00480523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poznaje aplikacje </w:t>
      </w:r>
      <w:r w:rsidR="000C3217" w:rsidRPr="00466BBA">
        <w:rPr>
          <w:rFonts w:asciiTheme="minorHAnsi" w:hAnsiTheme="minorHAnsi" w:cstheme="minorHAnsi"/>
          <w:sz w:val="24"/>
          <w:szCs w:val="24"/>
        </w:rPr>
        <w:t xml:space="preserve">nowoczesnych technologii </w:t>
      </w:r>
      <w:r>
        <w:rPr>
          <w:rFonts w:asciiTheme="minorHAnsi" w:hAnsiTheme="minorHAnsi" w:cstheme="minorHAnsi"/>
          <w:sz w:val="24"/>
          <w:szCs w:val="24"/>
        </w:rPr>
        <w:t xml:space="preserve">odgrywające znaczną rolę </w:t>
      </w:r>
      <w:r w:rsidR="000C3217" w:rsidRPr="00466BBA">
        <w:rPr>
          <w:rFonts w:asciiTheme="minorHAnsi" w:hAnsiTheme="minorHAnsi" w:cstheme="minorHAnsi"/>
          <w:sz w:val="24"/>
          <w:szCs w:val="24"/>
        </w:rPr>
        <w:t>w aktywnym uczeniu si</w:t>
      </w:r>
      <w:r w:rsidR="00E04B52">
        <w:rPr>
          <w:rFonts w:asciiTheme="minorHAnsi" w:hAnsiTheme="minorHAnsi" w:cstheme="minorHAnsi"/>
          <w:sz w:val="24"/>
          <w:szCs w:val="24"/>
        </w:rPr>
        <w:t>ę dzieci;</w:t>
      </w:r>
    </w:p>
    <w:p w:rsidR="007D0BFE" w:rsidRDefault="00031CBE" w:rsidP="007D0BFE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D0BFE">
        <w:rPr>
          <w:rFonts w:asciiTheme="minorHAnsi" w:hAnsiTheme="minorHAnsi" w:cstheme="minorHAnsi"/>
          <w:sz w:val="24"/>
          <w:szCs w:val="24"/>
        </w:rPr>
        <w:t>określa wskaźniki świadczące o potrzebie rozwoju szkoły</w:t>
      </w:r>
      <w:r w:rsidR="007D0BFE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AD60C7" w:rsidRDefault="0073430C" w:rsidP="007D0BFE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buduje narzędzie do przeprowadzenia diagnozy potrzeb szkoły;</w:t>
      </w:r>
    </w:p>
    <w:p w:rsidR="008C7135" w:rsidRDefault="0073430C" w:rsidP="008C7135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pisze scenariusz zajęć z wykorzystaniem</w:t>
      </w:r>
      <w:r w:rsidR="008C7135" w:rsidRPr="008C713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aktywizujących </w:t>
      </w:r>
      <w:r w:rsidR="008C7135" w:rsidRPr="008C7135">
        <w:rPr>
          <w:rFonts w:asciiTheme="minorHAnsi" w:hAnsiTheme="minorHAnsi" w:cstheme="minorHAnsi"/>
          <w:sz w:val="24"/>
          <w:szCs w:val="24"/>
        </w:rPr>
        <w:t>metod nauczania w procesie uczenia się ucz</w:t>
      </w:r>
      <w:r>
        <w:rPr>
          <w:rFonts w:asciiTheme="minorHAnsi" w:hAnsiTheme="minorHAnsi" w:cstheme="minorHAnsi"/>
          <w:sz w:val="24"/>
          <w:szCs w:val="24"/>
        </w:rPr>
        <w:t>niów na I i</w:t>
      </w:r>
      <w:r w:rsidR="008C7135">
        <w:rPr>
          <w:rFonts w:asciiTheme="minorHAnsi" w:hAnsiTheme="minorHAnsi" w:cstheme="minorHAnsi"/>
          <w:sz w:val="24"/>
          <w:szCs w:val="24"/>
        </w:rPr>
        <w:t xml:space="preserve"> II etapie edukacyjnym; </w:t>
      </w:r>
    </w:p>
    <w:p w:rsidR="009802FB" w:rsidRDefault="0073430C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dzieli się swoim doświadczeniem  i </w:t>
      </w:r>
      <w:r w:rsidR="009802FB" w:rsidRPr="009802FB">
        <w:rPr>
          <w:rFonts w:asciiTheme="minorHAnsi" w:hAnsiTheme="minorHAnsi" w:cstheme="minorHAnsi"/>
          <w:sz w:val="24"/>
          <w:szCs w:val="24"/>
        </w:rPr>
        <w:t xml:space="preserve">podaje przykłady </w:t>
      </w:r>
      <w:r>
        <w:rPr>
          <w:rFonts w:asciiTheme="minorHAnsi" w:hAnsiTheme="minorHAnsi" w:cstheme="minorHAnsi"/>
          <w:sz w:val="24"/>
          <w:szCs w:val="24"/>
        </w:rPr>
        <w:t>ciekawych rozwiązań dydaktycznych</w:t>
      </w:r>
      <w:r w:rsidR="009802FB" w:rsidRPr="009802FB">
        <w:rPr>
          <w:rFonts w:asciiTheme="minorHAnsi" w:hAnsiTheme="minorHAnsi" w:cstheme="minorHAnsi"/>
          <w:sz w:val="24"/>
          <w:szCs w:val="24"/>
        </w:rPr>
        <w:t xml:space="preserve"> w doskonaleniu umiejętności uczenia się uczniów na </w:t>
      </w:r>
      <w:r w:rsidR="009802FB">
        <w:rPr>
          <w:rFonts w:asciiTheme="minorHAnsi" w:hAnsiTheme="minorHAnsi" w:cstheme="minorHAnsi"/>
          <w:sz w:val="24"/>
          <w:szCs w:val="24"/>
        </w:rPr>
        <w:t xml:space="preserve">I i II etapie edukacyjnym; </w:t>
      </w:r>
    </w:p>
    <w:p w:rsidR="009802FB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t>wyjaśnia znaczenie pracy metodą projektu w kształtowaniu umiejętności uczenia się uczn</w:t>
      </w:r>
      <w:r>
        <w:rPr>
          <w:rFonts w:asciiTheme="minorHAnsi" w:hAnsiTheme="minorHAnsi" w:cstheme="minorHAnsi"/>
          <w:sz w:val="24"/>
          <w:szCs w:val="24"/>
        </w:rPr>
        <w:t xml:space="preserve">iów na I i II etapie edukacyjnym; </w:t>
      </w:r>
    </w:p>
    <w:p w:rsidR="009802FB" w:rsidRDefault="009802FB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802FB">
        <w:rPr>
          <w:rFonts w:asciiTheme="minorHAnsi" w:hAnsiTheme="minorHAnsi" w:cstheme="minorHAnsi"/>
          <w:sz w:val="24"/>
          <w:szCs w:val="24"/>
        </w:rPr>
        <w:t xml:space="preserve">przedstawia </w:t>
      </w:r>
      <w:r w:rsidR="00E04B52">
        <w:rPr>
          <w:rFonts w:asciiTheme="minorHAnsi" w:hAnsiTheme="minorHAnsi" w:cstheme="minorHAnsi"/>
          <w:sz w:val="24"/>
          <w:szCs w:val="24"/>
        </w:rPr>
        <w:t>swoje zdanie na temat</w:t>
      </w:r>
      <w:r w:rsidRPr="009802FB">
        <w:rPr>
          <w:rFonts w:asciiTheme="minorHAnsi" w:hAnsiTheme="minorHAnsi" w:cstheme="minorHAnsi"/>
          <w:sz w:val="24"/>
          <w:szCs w:val="24"/>
        </w:rPr>
        <w:t xml:space="preserve"> metody nauczania opartej na współpracy – tutoringu rówieśniczego</w:t>
      </w:r>
      <w:r w:rsidR="00E04B52">
        <w:rPr>
          <w:rFonts w:asciiTheme="minorHAnsi" w:hAnsiTheme="minorHAnsi" w:cstheme="minorHAnsi"/>
          <w:sz w:val="24"/>
          <w:szCs w:val="24"/>
        </w:rPr>
        <w:t>;</w:t>
      </w:r>
    </w:p>
    <w:p w:rsidR="00E04B52" w:rsidRDefault="00E04B52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tworzy swój plan rozwoju jako osoby wspierającej rozwój szkoły</w:t>
      </w:r>
    </w:p>
    <w:p w:rsidR="00E04B52" w:rsidRDefault="00E04B52" w:rsidP="009802FB">
      <w:pPr>
        <w:pStyle w:val="Akapitzlist"/>
        <w:numPr>
          <w:ilvl w:val="0"/>
          <w:numId w:val="4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tworzy RPW dla swojej placówki </w:t>
      </w:r>
    </w:p>
    <w:p w:rsidR="008C7135" w:rsidRDefault="008C7135" w:rsidP="004D0982">
      <w:pPr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C35A81" w:rsidRPr="004D0982" w:rsidRDefault="00F46AC3" w:rsidP="004D0982">
      <w:pPr>
        <w:spacing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</w:t>
      </w:r>
      <w:r w:rsidR="008C71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5A81" w:rsidRPr="004D0982">
        <w:rPr>
          <w:rFonts w:asciiTheme="minorHAnsi" w:hAnsiTheme="minorHAnsi" w:cstheme="minorHAnsi"/>
          <w:b/>
          <w:sz w:val="24"/>
          <w:szCs w:val="24"/>
        </w:rPr>
        <w:t>Metody pracy:</w:t>
      </w:r>
    </w:p>
    <w:p w:rsidR="00C35A81" w:rsidRPr="00CB7EDC" w:rsidRDefault="008B20B6" w:rsidP="00DC787C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praca na platformie, </w:t>
      </w:r>
      <w:r w:rsidR="00C35A81" w:rsidRPr="00CB7EDC">
        <w:rPr>
          <w:rFonts w:asciiTheme="minorHAnsi" w:hAnsiTheme="minorHAnsi" w:cstheme="minorHAnsi"/>
          <w:sz w:val="24"/>
          <w:szCs w:val="24"/>
        </w:rPr>
        <w:t xml:space="preserve">analiza dokumentów, dyskusja, </w:t>
      </w:r>
      <w:r w:rsidR="00DC787C" w:rsidRPr="00CB7EDC">
        <w:rPr>
          <w:rFonts w:asciiTheme="minorHAnsi" w:hAnsiTheme="minorHAnsi" w:cstheme="minorHAnsi"/>
          <w:sz w:val="24"/>
          <w:szCs w:val="24"/>
        </w:rPr>
        <w:t>metoda Osborna</w:t>
      </w:r>
      <w:r w:rsidR="00C35A81" w:rsidRPr="00CB7EDC">
        <w:rPr>
          <w:rFonts w:asciiTheme="minorHAnsi" w:hAnsiTheme="minorHAnsi" w:cstheme="minorHAnsi"/>
          <w:sz w:val="24"/>
          <w:szCs w:val="24"/>
        </w:rPr>
        <w:t xml:space="preserve">, </w:t>
      </w:r>
      <w:r w:rsidR="002619E8">
        <w:rPr>
          <w:rFonts w:asciiTheme="minorHAnsi" w:hAnsiTheme="minorHAnsi" w:cstheme="minorHAnsi"/>
          <w:sz w:val="24"/>
          <w:szCs w:val="24"/>
        </w:rPr>
        <w:t xml:space="preserve">metoda </w:t>
      </w:r>
      <w:r w:rsidR="004402E8">
        <w:rPr>
          <w:rFonts w:asciiTheme="minorHAnsi" w:hAnsiTheme="minorHAnsi" w:cstheme="minorHAnsi"/>
          <w:sz w:val="24"/>
          <w:szCs w:val="24"/>
        </w:rPr>
        <w:t>5Q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35A81" w:rsidRPr="00CB7EDC" w:rsidRDefault="00C35A81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190B1B" w:rsidRPr="00CB7EDC" w:rsidRDefault="00190B1B" w:rsidP="00380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>Formy pracy:</w:t>
      </w:r>
    </w:p>
    <w:p w:rsidR="008B20B6" w:rsidRDefault="00190B1B" w:rsidP="00380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ab/>
      </w:r>
      <w:r w:rsidR="006D666D" w:rsidRPr="00CB7EDC">
        <w:rPr>
          <w:rFonts w:asciiTheme="minorHAnsi" w:hAnsiTheme="minorHAnsi" w:cstheme="minorHAnsi"/>
          <w:sz w:val="24"/>
          <w:szCs w:val="24"/>
        </w:rPr>
        <w:t>indywidualna</w:t>
      </w:r>
    </w:p>
    <w:p w:rsidR="00C35A81" w:rsidRPr="00CB7EDC" w:rsidRDefault="00C35A81" w:rsidP="0038019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>Pomoce dydaktyczne:</w:t>
      </w:r>
    </w:p>
    <w:p w:rsidR="00C35A81" w:rsidRPr="00CB7EDC" w:rsidRDefault="008B20B6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komputer, karty pracy z zadaniami na platformę</w:t>
      </w:r>
    </w:p>
    <w:p w:rsidR="00C35A81" w:rsidRPr="00CB7EDC" w:rsidRDefault="00C35A81" w:rsidP="00DC787C">
      <w:pPr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380196" w:rsidRPr="00CB7EDC" w:rsidRDefault="00380196" w:rsidP="00380196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CB7EDC">
        <w:rPr>
          <w:rFonts w:asciiTheme="minorHAnsi" w:hAnsiTheme="minorHAnsi" w:cstheme="minorHAnsi"/>
          <w:b/>
          <w:sz w:val="24"/>
          <w:szCs w:val="24"/>
        </w:rPr>
        <w:t xml:space="preserve">Tematy </w:t>
      </w:r>
      <w:r w:rsidR="00C13EBB" w:rsidRPr="00CB7EDC">
        <w:rPr>
          <w:rFonts w:asciiTheme="minorHAnsi" w:hAnsiTheme="minorHAnsi" w:cstheme="minorHAnsi"/>
          <w:b/>
          <w:sz w:val="24"/>
          <w:szCs w:val="24"/>
        </w:rPr>
        <w:t xml:space="preserve">i czas realizacji </w:t>
      </w:r>
      <w:r w:rsidRPr="00CB7EDC">
        <w:rPr>
          <w:rFonts w:asciiTheme="minorHAnsi" w:hAnsiTheme="minorHAnsi" w:cstheme="minorHAnsi"/>
          <w:b/>
          <w:sz w:val="24"/>
          <w:szCs w:val="24"/>
        </w:rPr>
        <w:t xml:space="preserve">poszczególnych jednostek dydaktycznych  (łącznie </w:t>
      </w:r>
      <w:r w:rsidR="008B20B6">
        <w:rPr>
          <w:rFonts w:asciiTheme="minorHAnsi" w:hAnsiTheme="minorHAnsi" w:cstheme="minorHAnsi"/>
          <w:b/>
          <w:sz w:val="24"/>
          <w:szCs w:val="24"/>
        </w:rPr>
        <w:t>30</w:t>
      </w:r>
      <w:r w:rsidRPr="00CB7EDC">
        <w:rPr>
          <w:rFonts w:asciiTheme="minorHAnsi" w:hAnsiTheme="minorHAnsi" w:cstheme="minorHAnsi"/>
          <w:b/>
          <w:sz w:val="24"/>
          <w:szCs w:val="24"/>
        </w:rPr>
        <w:t xml:space="preserve"> h)</w:t>
      </w:r>
    </w:p>
    <w:p w:rsidR="00380196" w:rsidRPr="00CB7EDC" w:rsidRDefault="00380196" w:rsidP="00380196">
      <w:pPr>
        <w:spacing w:after="0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Siatkatabeli"/>
        <w:tblW w:w="9710" w:type="dxa"/>
        <w:jc w:val="center"/>
        <w:tblLook w:val="04A0" w:firstRow="1" w:lastRow="0" w:firstColumn="1" w:lastColumn="0" w:noHBand="0" w:noVBand="1"/>
      </w:tblPr>
      <w:tblGrid>
        <w:gridCol w:w="1560"/>
        <w:gridCol w:w="6886"/>
        <w:gridCol w:w="1264"/>
      </w:tblGrid>
      <w:tr w:rsidR="00380196" w:rsidRPr="00CB7EDC" w:rsidTr="00380196">
        <w:trPr>
          <w:trHeight w:val="765"/>
          <w:jc w:val="center"/>
        </w:trPr>
        <w:tc>
          <w:tcPr>
            <w:tcW w:w="1560" w:type="dxa"/>
            <w:shd w:val="clear" w:color="auto" w:fill="D9D9D9"/>
            <w:vAlign w:val="center"/>
          </w:tcPr>
          <w:p w:rsidR="00380196" w:rsidRPr="00CB7EDC" w:rsidRDefault="00380196" w:rsidP="00253800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6886" w:type="dxa"/>
            <w:shd w:val="clear" w:color="auto" w:fill="D9D9D9"/>
            <w:vAlign w:val="center"/>
          </w:tcPr>
          <w:p w:rsidR="00380196" w:rsidRPr="00CB7EDC" w:rsidRDefault="00380196" w:rsidP="00253800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Temat zajęć</w:t>
            </w:r>
          </w:p>
        </w:tc>
        <w:tc>
          <w:tcPr>
            <w:tcW w:w="1264" w:type="dxa"/>
            <w:shd w:val="clear" w:color="auto" w:fill="D9D9D9"/>
            <w:vAlign w:val="center"/>
          </w:tcPr>
          <w:p w:rsidR="00380196" w:rsidRPr="00CB7EDC" w:rsidRDefault="00380196" w:rsidP="00253800">
            <w:pPr>
              <w:jc w:val="center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Liczba godzin</w:t>
            </w:r>
          </w:p>
        </w:tc>
      </w:tr>
      <w:tr w:rsidR="008C3908" w:rsidRPr="00CB7EDC" w:rsidTr="00253800">
        <w:trPr>
          <w:jc w:val="center"/>
        </w:trPr>
        <w:tc>
          <w:tcPr>
            <w:tcW w:w="1560" w:type="dxa"/>
          </w:tcPr>
          <w:p w:rsidR="008C3908" w:rsidRPr="00CB7EDC" w:rsidRDefault="008C3908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8C3908" w:rsidRPr="00CB7EDC" w:rsidRDefault="008B20B6" w:rsidP="002538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Przywitanie i tworzenie grupy</w:t>
            </w:r>
          </w:p>
        </w:tc>
        <w:tc>
          <w:tcPr>
            <w:tcW w:w="1264" w:type="dxa"/>
          </w:tcPr>
          <w:p w:rsidR="008C3908" w:rsidRPr="00CB7EDC" w:rsidRDefault="008B20B6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80196" w:rsidRPr="00CB7EDC" w:rsidTr="00253800">
        <w:trPr>
          <w:jc w:val="center"/>
        </w:trPr>
        <w:tc>
          <w:tcPr>
            <w:tcW w:w="1560" w:type="dxa"/>
          </w:tcPr>
          <w:p w:rsidR="00380196" w:rsidRPr="00CB7EDC" w:rsidRDefault="00380196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380196" w:rsidRPr="00CB7EDC" w:rsidRDefault="008B20B6" w:rsidP="002538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Ramowe programy kształcenia kompetencji kluczowych</w:t>
            </w:r>
          </w:p>
        </w:tc>
        <w:tc>
          <w:tcPr>
            <w:tcW w:w="1264" w:type="dxa"/>
          </w:tcPr>
          <w:p w:rsidR="00380196" w:rsidRPr="00CB7EDC" w:rsidRDefault="008B20B6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80196" w:rsidRPr="00CB7EDC" w:rsidTr="00604E47">
        <w:trPr>
          <w:trHeight w:val="741"/>
          <w:jc w:val="center"/>
        </w:trPr>
        <w:tc>
          <w:tcPr>
            <w:tcW w:w="1560" w:type="dxa"/>
          </w:tcPr>
          <w:p w:rsidR="00380196" w:rsidRPr="00CB7EDC" w:rsidRDefault="00380196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380196" w:rsidRPr="00CB7EDC" w:rsidRDefault="008B20B6" w:rsidP="00253800">
            <w:pPr>
              <w:rPr>
                <w:rFonts w:asciiTheme="minorHAnsi" w:hAnsiTheme="minorHAnsi" w:cstheme="minorHAnsi"/>
              </w:rPr>
            </w:pPr>
            <w:r>
              <w:t>Scenariusze zajęć z wykorzystaniem aktywizujących metod kształcenia</w:t>
            </w:r>
          </w:p>
        </w:tc>
        <w:tc>
          <w:tcPr>
            <w:tcW w:w="1264" w:type="dxa"/>
          </w:tcPr>
          <w:p w:rsidR="00380196" w:rsidRPr="00CB7EDC" w:rsidRDefault="004D35BF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4F53E9" w:rsidRPr="00CB7EDC" w:rsidTr="00253800">
        <w:trPr>
          <w:jc w:val="center"/>
        </w:trPr>
        <w:tc>
          <w:tcPr>
            <w:tcW w:w="1560" w:type="dxa"/>
          </w:tcPr>
          <w:p w:rsidR="004F53E9" w:rsidRPr="00CB7EDC" w:rsidRDefault="004F53E9" w:rsidP="0038019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4F53E9" w:rsidRPr="00CB7EDC" w:rsidRDefault="008B20B6" w:rsidP="002538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Forum wymiany doświadczeń</w:t>
            </w:r>
          </w:p>
        </w:tc>
        <w:tc>
          <w:tcPr>
            <w:tcW w:w="1264" w:type="dxa"/>
          </w:tcPr>
          <w:p w:rsidR="004F53E9" w:rsidRPr="00CB7EDC" w:rsidRDefault="004D35BF" w:rsidP="002538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A524D6" w:rsidRPr="00CB7EDC" w:rsidTr="00253800">
        <w:trPr>
          <w:jc w:val="center"/>
        </w:trPr>
        <w:tc>
          <w:tcPr>
            <w:tcW w:w="1560" w:type="dxa"/>
          </w:tcPr>
          <w:p w:rsidR="00A524D6" w:rsidRPr="00461AAB" w:rsidRDefault="00F46AC3" w:rsidP="00F46AC3">
            <w:pPr>
              <w:jc w:val="center"/>
            </w:pPr>
            <w:r>
              <w:t>5.</w:t>
            </w:r>
          </w:p>
        </w:tc>
        <w:tc>
          <w:tcPr>
            <w:tcW w:w="6886" w:type="dxa"/>
          </w:tcPr>
          <w:p w:rsidR="00A524D6" w:rsidRPr="00461AAB" w:rsidRDefault="008B20B6" w:rsidP="00480523">
            <w:r>
              <w:t>Plan rozwoju jako osoba wspierająca rozwój szkoły</w:t>
            </w:r>
          </w:p>
        </w:tc>
        <w:tc>
          <w:tcPr>
            <w:tcW w:w="1264" w:type="dxa"/>
          </w:tcPr>
          <w:p w:rsidR="00A524D6" w:rsidRPr="00461AAB" w:rsidRDefault="00B21421" w:rsidP="005770A5">
            <w:pPr>
              <w:jc w:val="center"/>
            </w:pPr>
            <w:r>
              <w:t>4</w:t>
            </w:r>
          </w:p>
        </w:tc>
      </w:tr>
      <w:tr w:rsidR="008B20B6" w:rsidRPr="00CB7EDC" w:rsidTr="00253800">
        <w:trPr>
          <w:jc w:val="center"/>
        </w:trPr>
        <w:tc>
          <w:tcPr>
            <w:tcW w:w="1560" w:type="dxa"/>
          </w:tcPr>
          <w:p w:rsidR="008B20B6" w:rsidRDefault="008B20B6" w:rsidP="008B20B6">
            <w:pPr>
              <w:jc w:val="center"/>
            </w:pPr>
            <w:r>
              <w:t>6.</w:t>
            </w:r>
          </w:p>
        </w:tc>
        <w:tc>
          <w:tcPr>
            <w:tcW w:w="6886" w:type="dxa"/>
          </w:tcPr>
          <w:p w:rsidR="008B20B6" w:rsidRDefault="008B20B6" w:rsidP="00480523">
            <w:r>
              <w:t>Roczne Plany Wspomagania</w:t>
            </w:r>
          </w:p>
        </w:tc>
        <w:tc>
          <w:tcPr>
            <w:tcW w:w="1264" w:type="dxa"/>
          </w:tcPr>
          <w:p w:rsidR="008B20B6" w:rsidRDefault="00B21421" w:rsidP="005770A5">
            <w:pPr>
              <w:jc w:val="center"/>
            </w:pPr>
            <w:r>
              <w:t>9</w:t>
            </w:r>
          </w:p>
        </w:tc>
      </w:tr>
      <w:tr w:rsidR="00380196" w:rsidRPr="00CB7EDC" w:rsidTr="00380196">
        <w:trPr>
          <w:jc w:val="center"/>
        </w:trPr>
        <w:tc>
          <w:tcPr>
            <w:tcW w:w="8446" w:type="dxa"/>
            <w:gridSpan w:val="2"/>
            <w:shd w:val="clear" w:color="auto" w:fill="D9D9D9"/>
          </w:tcPr>
          <w:p w:rsidR="00380196" w:rsidRPr="00CB7EDC" w:rsidRDefault="00380196" w:rsidP="00253800">
            <w:pPr>
              <w:jc w:val="right"/>
              <w:rPr>
                <w:rFonts w:asciiTheme="minorHAnsi" w:hAnsiTheme="minorHAnsi" w:cstheme="minorHAnsi"/>
              </w:rPr>
            </w:pPr>
            <w:r w:rsidRPr="00CB7EDC">
              <w:rPr>
                <w:rFonts w:asciiTheme="minorHAnsi" w:hAnsiTheme="minorHAnsi" w:cstheme="minorHAnsi"/>
              </w:rPr>
              <w:t>Suma godzin</w:t>
            </w:r>
          </w:p>
        </w:tc>
        <w:tc>
          <w:tcPr>
            <w:tcW w:w="1264" w:type="dxa"/>
            <w:shd w:val="clear" w:color="auto" w:fill="D9D9D9"/>
          </w:tcPr>
          <w:p w:rsidR="00380196" w:rsidRPr="00CB7EDC" w:rsidRDefault="008B20B6" w:rsidP="00CE3A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 </w:t>
            </w:r>
          </w:p>
        </w:tc>
      </w:tr>
    </w:tbl>
    <w:p w:rsidR="00845F5B" w:rsidRPr="00845F5B" w:rsidRDefault="004D35BF" w:rsidP="004D35BF">
      <w:pPr>
        <w:tabs>
          <w:tab w:val="left" w:pos="294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</w:p>
    <w:p w:rsidR="00461393" w:rsidRPr="00CB7EDC" w:rsidRDefault="00461393" w:rsidP="002434E4">
      <w:pPr>
        <w:ind w:left="720"/>
        <w:rPr>
          <w:rFonts w:asciiTheme="minorHAnsi" w:hAnsiTheme="minorHAnsi" w:cstheme="minorHAnsi"/>
        </w:rPr>
      </w:pPr>
    </w:p>
    <w:p w:rsidR="009003F2" w:rsidRPr="00CB7EDC" w:rsidRDefault="009003F2" w:rsidP="009003F2">
      <w:pPr>
        <w:ind w:left="360"/>
        <w:rPr>
          <w:rFonts w:asciiTheme="minorHAnsi" w:hAnsiTheme="minorHAnsi" w:cstheme="minorHAnsi"/>
          <w:b/>
          <w:sz w:val="24"/>
        </w:rPr>
      </w:pPr>
      <w:r w:rsidRPr="00CB7EDC">
        <w:rPr>
          <w:rFonts w:asciiTheme="minorHAnsi" w:hAnsiTheme="minorHAnsi" w:cstheme="minorHAnsi"/>
          <w:b/>
          <w:sz w:val="24"/>
        </w:rPr>
        <w:t>Literatura przedmiotu:</w:t>
      </w:r>
    </w:p>
    <w:p w:rsidR="00231866" w:rsidRPr="00231866" w:rsidRDefault="00B313BB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Dylak S. (red.), Strategia kształcenia wyprzedzającego, Ogólnopolska Fundacja Edukacji Komputerowej, Poznań [onli</w:t>
      </w:r>
      <w:r w:rsidR="00231866" w:rsidRPr="00231866">
        <w:rPr>
          <w:rFonts w:asciiTheme="minorHAnsi" w:hAnsiTheme="minorHAnsi" w:cstheme="minorHAnsi"/>
        </w:rPr>
        <w:t>ne, dostęp  dn. 14.10.2016].</w:t>
      </w:r>
    </w:p>
    <w:p w:rsidR="00231866" w:rsidRPr="00231866" w:rsidRDefault="00B313BB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Gajdzica Z., Aktywny w szkole – aktywny w życiu, Uniwersytet Śląski, Katowice [on</w:t>
      </w:r>
      <w:r w:rsidR="00231866" w:rsidRPr="00231866">
        <w:rPr>
          <w:rFonts w:asciiTheme="minorHAnsi" w:hAnsiTheme="minorHAnsi" w:cstheme="minorHAnsi"/>
        </w:rPr>
        <w:t xml:space="preserve">line, dostęp dn. 14.06.2016]. </w:t>
      </w:r>
    </w:p>
    <w:p w:rsidR="00231866" w:rsidRPr="00231866" w:rsidRDefault="00B313BB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Krzyżanowska Ł., Wiśnicka M., Wykorzystanie eksperymentów i metod aktywizujących w nauczaniu – problemy i wyzwania. Raport z badań, Centrum Nauki Kopernik, Warszawa 2009 [on</w:t>
      </w:r>
      <w:r w:rsidR="00231866" w:rsidRPr="00231866">
        <w:rPr>
          <w:rFonts w:asciiTheme="minorHAnsi" w:hAnsiTheme="minorHAnsi" w:cstheme="minorHAnsi"/>
        </w:rPr>
        <w:t xml:space="preserve">line, dostęp dn. 10.05.2017]. </w:t>
      </w:r>
    </w:p>
    <w:p w:rsidR="00231866" w:rsidRPr="006B7C22" w:rsidRDefault="00B313BB" w:rsidP="006B7C22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Kubiczek B., Metody aktywizujące: jak nauczyć uczniów uczenia się?, Wydawnictwo Nowik, Opole 2007</w:t>
      </w:r>
      <w:r w:rsidRPr="00231866">
        <w:rPr>
          <w:rFonts w:asciiTheme="minorHAnsi" w:hAnsiTheme="minorHAnsi" w:cstheme="minorHAnsi"/>
          <w:b/>
        </w:rPr>
        <w:t>.</w:t>
      </w:r>
      <w:r w:rsidR="00231866" w:rsidRPr="00231866">
        <w:t xml:space="preserve"> </w:t>
      </w:r>
      <w:r w:rsidR="00231866" w:rsidRPr="006B7C22">
        <w:rPr>
          <w:rFonts w:asciiTheme="minorHAnsi" w:hAnsiTheme="minorHAnsi" w:cstheme="minorHAnsi"/>
        </w:rPr>
        <w:t xml:space="preserve">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Gruszczyk-Kolczyńska E.K., Dobosz K., Zielińska E., Jak nauczyć dzieci sztuki konstruowania gier? Metodyka, scenariusze zajęć oraz wiele ciekawych gier i zabaw, Wydawnictwa Szkolne i</w:t>
      </w:r>
      <w:r>
        <w:rPr>
          <w:rFonts w:asciiTheme="minorHAnsi" w:hAnsiTheme="minorHAnsi" w:cstheme="minorHAnsi"/>
        </w:rPr>
        <w:t xml:space="preserve"> Pedagogiczne, Warszawa 1996.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Kielar-Turska M., Muchacka B., Stymulująca i terapeutyczna funkcja zabawy, Akadem</w:t>
      </w:r>
      <w:r>
        <w:rPr>
          <w:rFonts w:asciiTheme="minorHAnsi" w:hAnsiTheme="minorHAnsi" w:cstheme="minorHAnsi"/>
        </w:rPr>
        <w:t xml:space="preserve">ia Pedagogiczna, Kraków 1999.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Knopik T., Czas wolny od nudy, Ośrodek Rozwoju Edukacji, Warszawa 2014</w:t>
      </w:r>
      <w:r>
        <w:rPr>
          <w:rFonts w:asciiTheme="minorHAnsi" w:hAnsiTheme="minorHAnsi" w:cstheme="minorHAnsi"/>
        </w:rPr>
        <w:t xml:space="preserve"> [online, dostęp 19.06.2016].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lastRenderedPageBreak/>
        <w:t>Krzywoń D., Kraina kreatywności: sposoby przeciwdziałania rutynie w pracy z dziećmi poprzez ekspresję twórczą i artystyczną, Oficyna Wydawnic</w:t>
      </w:r>
      <w:r>
        <w:rPr>
          <w:rFonts w:asciiTheme="minorHAnsi" w:hAnsiTheme="minorHAnsi" w:cstheme="minorHAnsi"/>
        </w:rPr>
        <w:t xml:space="preserve">za Humanitas, Sosnowiec 2008.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Ochmańska B., Rozwijanie zainteresowań i zdolności matematycznych uczniów klas I–III. Poradnik dla nauczyciela, Ośrodek Rozwoju Edukacji, Warszawa 2012 [on</w:t>
      </w:r>
      <w:r>
        <w:rPr>
          <w:rFonts w:asciiTheme="minorHAnsi" w:hAnsiTheme="minorHAnsi" w:cstheme="minorHAnsi"/>
        </w:rPr>
        <w:t xml:space="preserve">line, dostęp dn. 19.06.2016]. 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Okoń W., Zabawa a rzeczywistość, wyd. 2, Wydawnictwo Ak</w:t>
      </w:r>
      <w:r>
        <w:rPr>
          <w:rFonts w:asciiTheme="minorHAnsi" w:hAnsiTheme="minorHAnsi" w:cstheme="minorHAnsi"/>
        </w:rPr>
        <w:t>ademickie Żak, Warszawa 1995.</w:t>
      </w:r>
    </w:p>
    <w:p w:rsidR="00231866" w:rsidRDefault="00231866" w:rsidP="00231866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Reddy L.A., Rozwijanie umiejętności społecznych dziecka. Interwencje poprzez zabawę, Wydawnictwo Naukowe PWN, Warszawa 2016.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>Bobula S., Karaszewski N., Kołodziejczyk J., Salamon-Bobińska K., Nauczanie kooperatywne (uczenie się we współpracy) System Ewaluacji Oświaty [on</w:t>
      </w:r>
      <w:r>
        <w:rPr>
          <w:rFonts w:asciiTheme="minorHAnsi" w:hAnsiTheme="minorHAnsi" w:cstheme="minorHAnsi"/>
        </w:rPr>
        <w:t xml:space="preserve">line, dostęp dn. 13.06.2016]. 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>Czekierda P., Fingas B., Szala M., Tutoring, W</w:t>
      </w:r>
      <w:r>
        <w:rPr>
          <w:rFonts w:asciiTheme="minorHAnsi" w:hAnsiTheme="minorHAnsi" w:cstheme="minorHAnsi"/>
        </w:rPr>
        <w:t xml:space="preserve">olters Kluwer, Warszawa 2015. 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bookmarkStart w:id="0" w:name="_GoBack"/>
      <w:r w:rsidRPr="00305273">
        <w:rPr>
          <w:rFonts w:asciiTheme="minorHAnsi" w:hAnsiTheme="minorHAnsi" w:cstheme="minorHAnsi"/>
        </w:rPr>
        <w:t xml:space="preserve">Filipiak </w:t>
      </w:r>
      <w:bookmarkEnd w:id="0"/>
      <w:r w:rsidRPr="00305273">
        <w:rPr>
          <w:rFonts w:asciiTheme="minorHAnsi" w:hAnsiTheme="minorHAnsi" w:cstheme="minorHAnsi"/>
        </w:rPr>
        <w:t>E., Mroczkowski A., Edukacja szkolna i pozaszkolna. Wczesna faza dorastania, [w:] Brzezińska A.I. (red.), Niezbędnik Dobrego Nauczyciela, seria III, Edukacja w okresie dzieciństwa i dorastania, t. 5, Instytut Badań Edukacyjnych, Warszawa 2014 [on</w:t>
      </w:r>
      <w:r>
        <w:rPr>
          <w:rFonts w:asciiTheme="minorHAnsi" w:hAnsiTheme="minorHAnsi" w:cstheme="minorHAnsi"/>
        </w:rPr>
        <w:t xml:space="preserve">line, dostęp dn. 19.06.2016]. 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>Gołębniak B.D. (red.), Uczenie metodą projektów, Wydawnictwa Szkolne i</w:t>
      </w:r>
      <w:r>
        <w:rPr>
          <w:rFonts w:asciiTheme="minorHAnsi" w:hAnsiTheme="minorHAnsi" w:cstheme="minorHAnsi"/>
        </w:rPr>
        <w:t xml:space="preserve"> Pedagogiczne, Warszawa 2002. 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>Mikina A., Zając B., Metoda projektów nie tylko w gimnazjum. Poradnik dla nauczycieli i dyrektorów szkół, Ośrodek Rozwoju Edukacji, Warszawa 2012 [online, dostęp dn</w:t>
      </w:r>
      <w:r>
        <w:rPr>
          <w:rFonts w:asciiTheme="minorHAnsi" w:hAnsiTheme="minorHAnsi" w:cstheme="minorHAnsi"/>
        </w:rPr>
        <w:t xml:space="preserve">. 18.06.2016]. 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>Petty G., Nowoczesne nauczanie, Gdańskie Wydawnictwo Pedagogiczne, Sopot 2015.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 xml:space="preserve">Murawska B., Edukacja wczesnoszkolna, [w:] Brzezińska A.I. (red.), Niezbędnik Dobrego Nauczyciela, seria III, Edukacja w okresie dzieciństwa i dorastania, t. 3, Instytut Badań Edukacyjnych, Warszawa 2014 [online, dostęp dn. 20.10.2016]. </w:t>
      </w:r>
    </w:p>
    <w:p w:rsidR="00305273" w:rsidRDefault="00305273" w:rsidP="00305273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>Przykłady projektów edukacyjnych w edukacji wczesnoszkolnej. Skrypt dla nauczyciela I–III, Poznański Akademicki Inkubator Przedsiębiorczości, Poznań 2015 [on</w:t>
      </w:r>
      <w:r>
        <w:rPr>
          <w:rFonts w:asciiTheme="minorHAnsi" w:hAnsiTheme="minorHAnsi" w:cstheme="minorHAnsi"/>
        </w:rPr>
        <w:t>line, dostęp dn. 19.06.2016].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Hajdukiewicz M., Wysocka J. (red.), Nauczyciel w szkole uczącej się. Informacje o nowym systemie wspomagania, Ośrodek Rozwoju Edukacji, Warszawa 2015 [online, dostęp dn. 02.05.2017].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Rozporządzenie Ministra Edukacji Narodowej z dn. 1 lutego 2013 r. w sprawie szczegółowych zasad działania publicznych poradni psychologiczno-pedagogicznych, w tym publicznych poradni specjalistycznych (Dz.U. z 2013 r. poz. 199).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Rozporządzenie Ministra Edukacji Narodowej z dn. 27 sierpnia 2015 r. w sprawie nadzoru pedagogicznego (Dz.U. z 2015 r. poz. 1270).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Rozporządzenie Ministra Edukacji Narodowej z dn. 28 lutego 2013 r. w sprawie szczegółowych zasad działania publicznych bibliotek pedagogicznych (Dz.U. z 2013 r. poz. 369).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Rozporządzenie Ministra Edukacji Narodowej z dn. 29 września 2016 r. w sprawie placówek doskonalenia nauczycieli (Dz.U. z 2016 r. poz. 1591).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Rozporządzenie Ministra Edukacji Narodowej z dn. 6 sierpnia 2015 r. w sprawie wymagań wobec szkół i placówek (Dz.U. z 2015 r. poz. 1214).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lastRenderedPageBreak/>
        <w:t>Ustawa z dn. 13 listopada 2003 r. o dochodach jednostek samorządu terytorialnego (Dz.U z 2016 r. poz. 198) oraz przepisy wykonawcze do wymienionych ustaw.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Ustawa z dn. 14 grudnia 2016 r. Przepisy wprowadzające ustawę Prawo oświatowe (Dz.U. z 2016 r. poz. 60).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Ustawa z dn. 14 grudnia 2016 r. Prawo oświatowe (Dz.U. z 2016 r. poz. 59).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Ustawa z dn. 26 stycznia 1982 r. Karta Nauczyciela (Dz.U. z 2014 r. poz. 191).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Ustawa z dn. 7 września 1991 r. o systemie oświaty (Dz.U. z 2015 r. poz. 2156 oraz z 2016 r. poz. 35, 64, 195, 668 i 1010).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Uszyńska-Jarmoc J., Dudel B., Głoskowska-Sołdatow M. (red.), Rozwijanie kompetencji kluczowych uczniów w procesie edukacji wczesnoszkolnej, Oficyna Wydawnicza Impuls, Kraków 2013.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Komisja Europejska/EACEA/Eurydice, Rozwijanie kompetencji kluczowych w szkołach w Europie. Wyzwania i szanse dla polityki edukacyjnej. Raport Eurydice, Urząd Publikacji Unii Europejskiej, Luksemburg 2012 [online, dostęp dn. 14.04.2017].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Rozporządzenie Ministra Edukacji Narodowej z dn. 6 sierpnia 2015 r. w sprawie wymagań wobec szkół i placówek (Dz.U. z 2015 r. poz. 1214).</w:t>
      </w:r>
    </w:p>
    <w:p w:rsidR="004D35BF" w:rsidRPr="00CB7EDC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7EDC">
        <w:rPr>
          <w:rFonts w:asciiTheme="minorHAnsi" w:hAnsiTheme="minorHAnsi" w:cstheme="minorHAnsi"/>
        </w:rPr>
        <w:t>Zalecenie Parlamentu Europejskiego i Rady nr2006/962/WE z dn. 18 grudnia 2006 r. w sprawie kompetencji kluczowych w procesie uczenia się przez całe życie (Dz.U. L 394 z 30.12.2006).</w:t>
      </w:r>
    </w:p>
    <w:p w:rsidR="004D35BF" w:rsidRPr="00823D29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Borek A., Domerecka B., Dobrze zorganizowana aktywność i bierność, System Ewaluacji Oświaty, </w:t>
      </w:r>
      <w:hyperlink r:id="rId8" w:history="1">
        <w:r w:rsidRPr="00D975BA">
          <w:rPr>
            <w:rStyle w:val="Hipercze"/>
          </w:rPr>
          <w:t>https://www.npseo.pl/data/various/files/Agnieszka%20Borek%20Beata%20Domerecka-%20procesy%20edukacyjne%202011_12.pdf</w:t>
        </w:r>
      </w:hyperlink>
      <w:r>
        <w:t xml:space="preserve">  [dostęp: dn. 14.06.2018]. </w:t>
      </w:r>
    </w:p>
    <w:p w:rsidR="004D35BF" w:rsidRPr="00823D29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Dumont H., Istanc D., Benavides F., Istota uczenia się. Wykorzystanie wyników badań w praktyce, Wolters Kluwer, Warszawa 2013</w:t>
      </w:r>
    </w:p>
    <w:p w:rsidR="004D35BF" w:rsidRPr="00823D29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Hattie J., Widoczne uczenie się dla nauczycieli, Centrum Edukacji Obywatelskiej, Warszawa 2015</w:t>
      </w:r>
    </w:p>
    <w:p w:rsidR="004D35BF" w:rsidRPr="00823D29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Ligęza A., Franczak J., Jak analizuje się wyniki egzaminów zewnętrznych w polskich szkołach? Raport z wyników ewaluacji zewnętrznej, System Ewaluacji Oświaty, </w:t>
      </w:r>
      <w:hyperlink r:id="rId9" w:history="1">
        <w:r w:rsidRPr="00D975BA">
          <w:rPr>
            <w:rStyle w:val="Hipercze"/>
          </w:rPr>
          <w:t>https://www.npseo.pl/data/various/files/Agata%20Lig%C4%99za%20Justyna%20Franczak-%20analiza%20wynik%C3%B3w%202011_12.pdf</w:t>
        </w:r>
      </w:hyperlink>
      <w:r>
        <w:t xml:space="preserve">  [dostęp: dn. 14.06.2018]. </w:t>
      </w:r>
    </w:p>
    <w:p w:rsidR="004D35BF" w:rsidRPr="00823D29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Marzano R.J., Sztuka i teoria skutecznego nauczania, Centrum Edukacji Obywatelskiej, Warszawa2012 </w:t>
      </w:r>
    </w:p>
    <w:p w:rsidR="004D35BF" w:rsidRPr="00823D29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Okoń W., Wprowadzenie do dydaktyki ogólnej, Wydawnictwo Akademickie Żak, Warszawa1998 </w:t>
      </w:r>
    </w:p>
    <w:p w:rsidR="004D35BF" w:rsidRPr="00823D29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Raport o stanie edukacji 2013. Liczą się nauczyciele, pod red., Michała Federowicza, Instytut Badań Edukacyjnych, Warszawa 2014 </w:t>
      </w:r>
    </w:p>
    <w:p w:rsidR="004D35BF" w:rsidRPr="00493EA1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lastRenderedPageBreak/>
        <w:t xml:space="preserve">Rosenberg M., Porozumienie bez przemocy, Jacek Santorski &amp; Co Agencja Wydawnicza, Warszawa 2009 </w:t>
      </w:r>
    </w:p>
    <w:p w:rsidR="004D35BF" w:rsidRPr="00823D29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Schaffer D.R., Kipp K., Psychologia rozwoju. Od dziecka do dorosłości, Harmonia, Gdańsk 2015</w:t>
      </w:r>
    </w:p>
    <w:p w:rsidR="004D35BF" w:rsidRPr="00E744B1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Swat-Pawlicka M., Pawlicki A., Analiza niektórych danych w związku z wymaganiem Uczniowie są aktywni, System Ewaluacji Oświaty, </w:t>
      </w:r>
      <w:hyperlink r:id="rId10" w:history="1">
        <w:r w:rsidRPr="00D975BA">
          <w:rPr>
            <w:rStyle w:val="Hipercze"/>
          </w:rPr>
          <w:t>https://www.npseo.pl/data/various/files/Magdalena%20Swat%20Pawlicja%20Aleksander%20Pawlicki%20aktywno%C5%9B%C4%87%20uczni%C3%B3w%202011_12.pdf</w:t>
        </w:r>
      </w:hyperlink>
      <w:r>
        <w:t xml:space="preserve">  [dostęp: dn.14.06.2018].</w:t>
      </w:r>
    </w:p>
    <w:p w:rsidR="004D35BF" w:rsidRPr="00823D29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Taraszkiewicz M., Plewka Cz., Uczymy się uczyć, Towarzystwo Wiedzy Powszechnej, Warszawa 2010</w:t>
      </w:r>
    </w:p>
    <w:p w:rsidR="004D35BF" w:rsidRPr="0050516B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Tędziagolska M., W jaki sposób szkoła mówi, że warto się uczyć?, System Ewaluacji Oświaty, </w:t>
      </w:r>
      <w:hyperlink r:id="rId11" w:history="1">
        <w:r w:rsidRPr="00D975BA">
          <w:rPr>
            <w:rStyle w:val="Hipercze"/>
          </w:rPr>
          <w:t>https://www.npseo.pl/data/various/files/Magdalena%20T%C4%99dziagolska-%20promowana%20warto%C5%9B%C4%87%20edu%20i%20losy%20absolwent%C3%B3w%202011_12.pdf</w:t>
        </w:r>
      </w:hyperlink>
      <w:r>
        <w:t xml:space="preserve">  [dostęp: dn. 16.06.2018].</w:t>
      </w:r>
    </w:p>
    <w:p w:rsidR="004D35BF" w:rsidRDefault="004D35BF" w:rsidP="004D35BF">
      <w:pPr>
        <w:pStyle w:val="Akapitzlist"/>
        <w:numPr>
          <w:ilvl w:val="0"/>
          <w:numId w:val="47"/>
        </w:numPr>
        <w:spacing w:after="200" w:line="276" w:lineRule="auto"/>
      </w:pPr>
      <w:r w:rsidRPr="00105059">
        <w:t>Duhigg C</w:t>
      </w:r>
      <w:r>
        <w:t>.</w:t>
      </w:r>
      <w:r w:rsidRPr="00105059">
        <w:t>, Mądrzej, szybciej lepiej. Sekrety e</w:t>
      </w:r>
      <w:r>
        <w:t>fektywności. PWN, Warszawa 2017</w:t>
      </w:r>
      <w:r w:rsidRPr="00105059">
        <w:t xml:space="preserve"> </w:t>
      </w:r>
    </w:p>
    <w:p w:rsidR="004D35BF" w:rsidRPr="00105059" w:rsidRDefault="004D35BF" w:rsidP="004D35BF">
      <w:pPr>
        <w:pStyle w:val="Akapitzlist"/>
        <w:numPr>
          <w:ilvl w:val="0"/>
          <w:numId w:val="47"/>
        </w:numPr>
        <w:spacing w:after="200" w:line="276" w:lineRule="auto"/>
      </w:pPr>
      <w:r w:rsidRPr="00105059">
        <w:t>Pantalon</w:t>
      </w:r>
      <w:r>
        <w:t xml:space="preserve"> M,</w:t>
      </w:r>
      <w:r w:rsidRPr="00105059">
        <w:t>, Motywacja. Metoda sześciu kroków. GWP. Sopot 2017</w:t>
      </w:r>
    </w:p>
    <w:p w:rsidR="004D35BF" w:rsidRPr="00105059" w:rsidRDefault="004D35BF" w:rsidP="004D35BF">
      <w:pPr>
        <w:pStyle w:val="Akapitzlist"/>
        <w:numPr>
          <w:ilvl w:val="0"/>
          <w:numId w:val="47"/>
        </w:numPr>
        <w:spacing w:after="200" w:line="276" w:lineRule="auto"/>
      </w:pPr>
      <w:r w:rsidRPr="00105059">
        <w:t xml:space="preserve">Steinke-Kalembka </w:t>
      </w:r>
      <w:r>
        <w:t>J.</w:t>
      </w:r>
      <w:r w:rsidRPr="00105059">
        <w:t>, Dodaj mi skrzydeł. Jak rozwijać u dzieci motywację wewnętrzną? Wyd. Samo Sedno Edgard 2017</w:t>
      </w:r>
    </w:p>
    <w:p w:rsidR="004D35BF" w:rsidRPr="00105059" w:rsidRDefault="004D35BF" w:rsidP="004D35BF">
      <w:pPr>
        <w:pStyle w:val="Akapitzlist"/>
        <w:numPr>
          <w:ilvl w:val="0"/>
          <w:numId w:val="47"/>
        </w:numPr>
        <w:spacing w:after="200" w:line="276" w:lineRule="auto"/>
      </w:pPr>
      <w:r w:rsidRPr="00105059">
        <w:rPr>
          <w:lang w:val="en-GB"/>
        </w:rPr>
        <w:t>Miller William R., Rollnick S</w:t>
      </w:r>
      <w:r>
        <w:rPr>
          <w:lang w:val="en-GB"/>
        </w:rPr>
        <w:t>.</w:t>
      </w:r>
      <w:r w:rsidRPr="00105059">
        <w:rPr>
          <w:lang w:val="en-GB"/>
        </w:rPr>
        <w:t xml:space="preserve">, Dialog motywujący. </w:t>
      </w:r>
      <w:r w:rsidRPr="00105059">
        <w:t>Jak pomóc ludziom w zmianie. Wyd. UJ, Kraków 2014</w:t>
      </w:r>
    </w:p>
    <w:p w:rsidR="004D35BF" w:rsidRPr="00493EA1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Anderson J., Uczenie się i pamięć. Integracja zagadnień, Wydawnictwa Szkolne i Pedagogiczne, Warszawa 1998 </w:t>
      </w:r>
    </w:p>
    <w:p w:rsidR="004D35BF" w:rsidRPr="006A169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Adamek I., Uczenie uczenia się – wspieranie edukacyjne ucznia, [w:] Adamek I., Zbróg Z. (red.), Wczesna edukacja dziecka wobec wyzwań współczesności, Wydawnictwo Libron – Filip Lohner, Kraków 2011</w:t>
      </w:r>
    </w:p>
    <w:p w:rsidR="004D35BF" w:rsidRPr="00C253E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Antoszkiewicz J., Metody heurystyczne. Twórcze rozwiązywanie problemów, Państwowe Wydawnictwo Ekonomiczne, Warszawa 1990</w:t>
      </w:r>
    </w:p>
    <w:p w:rsidR="004D35BF" w:rsidRPr="00C253E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Arends R.I., Uczymy się nauczać, Wydawnictwa Szkolne i Pedagogiczne, Warszawa 1994</w:t>
      </w:r>
    </w:p>
    <w:p w:rsidR="004D35BF" w:rsidRPr="00C253E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Brophy J., Motywowanie uczniów do nauki, Wydawnictwo Naukowe PWN, Warszawa 2004 </w:t>
      </w:r>
    </w:p>
    <w:p w:rsidR="004D35BF" w:rsidRPr="00C253E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Buzan T., Rusz głową, Wydawnictwo Ravi, Łódź 2002 </w:t>
      </w:r>
    </w:p>
    <w:p w:rsidR="004D35BF" w:rsidRPr="00C253E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Clauss G., Psychologia różnic indywidualnych w uczeniu się, Wydawnictwa Szkolne i Pedagogiczne, Warszawa 1987 </w:t>
      </w:r>
    </w:p>
    <w:p w:rsidR="004D35BF" w:rsidRPr="00C253E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Cohen L., Manion L., Morrison K., Wprowadzenie do nauczania, Zysk i S-ka, Poznań 1999</w:t>
      </w:r>
    </w:p>
    <w:p w:rsidR="004D35BF" w:rsidRPr="00C253E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Dryden G., Vos J., Rewolucja w uczeniu, Zysk i S-ka, Poznań 2003</w:t>
      </w:r>
    </w:p>
    <w:p w:rsidR="004D35BF" w:rsidRPr="0092091E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Filipiak E., Szymczak J., Edukacja szkolna. Środkowy wiek szkolny, [w:] Brzezińska A.I. (red.), Niezbędnik Dobrego Nauczyciela, seria III, Edukacja w okresie dzieciństwa i dorastania, t. 4, Instytut Badań Edukacyjnych, Warszawa 2014 [online, dostęp dn. 19.06.2018]</w:t>
      </w:r>
    </w:p>
    <w:p w:rsidR="004D35BF" w:rsidRPr="006A169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lastRenderedPageBreak/>
        <w:t>Fisher R., Uczymy, jak się uczyć, Wydawnictwa Szkolne i Pedagogiczne, Warszawa 1999</w:t>
      </w:r>
    </w:p>
    <w:p w:rsidR="004D35BF" w:rsidRPr="006A169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Franke R., Psychologia motywacji, Gdańskie Wydawnictwo Psychologiczne, Gdańsk 2006</w:t>
      </w:r>
    </w:p>
    <w:p w:rsidR="004D35BF" w:rsidRPr="006A169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Freinet C., Niezmienne prawdy pedagogiczne, PS APF, Otwock 1993</w:t>
      </w:r>
    </w:p>
    <w:p w:rsidR="004D35BF" w:rsidRPr="006A169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Harmin M., Duch klasy. Jak motywować uczniów do nauki, Centrum Edukacji Obywatelskiej, Warszawa 2005</w:t>
      </w:r>
    </w:p>
    <w:p w:rsidR="004D35BF" w:rsidRPr="006A169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Gardner H., Inteligencje wielorakie. Nowe horyzonty w teorii i praktyce, Laurum, Warszawa 2012</w:t>
      </w:r>
    </w:p>
    <w:p w:rsidR="004D35BF" w:rsidRPr="006A169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Joyce B., Calhoun E., Hopkins D., Przykłady modeli uczenia się i nauczania, Wydawnictwa Szkolne i Pedagogiczne, Warszawa 1999</w:t>
      </w:r>
    </w:p>
    <w:p w:rsidR="004D35BF" w:rsidRPr="00456267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Kamza A., Rozwój dziecka. Wczesny wiek szkolny, [w:] Brzezińska A.I. (red.), Niezbędnik Dobrego Nauczyciela, seria I, Rozwój w okresie dzieciństwa i dorastania, t. 3, Instytut Badań Edukacyjnych, Warszawa 2014 [online, dostęp dn. 19.06.2016]</w:t>
      </w:r>
    </w:p>
    <w:p w:rsidR="004D35BF" w:rsidRPr="00456267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Piotrowski K., Ziółkowska B., Wojciechowska J., Rozwój nastolatka. Wczesna faza dorastania, [w:] Brzezińska A.I. (red.), Niezbędnik Dobrego Nauczyciela, seria I, Rozwój w okresie dzieciństwa i dorastania, t. 5, Instytut Badań Edukacyjnych, Warszawa 2014 [online, dostęp dn. 19.06.2016]</w:t>
      </w:r>
    </w:p>
    <w:p w:rsidR="004D35BF" w:rsidRPr="00456267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Reykowski J., Emocje i motywacja, [w:] Tomaszewski T., Psychologia, Wydawnictwo Naukowe PWN, Warszawa 1985</w:t>
      </w:r>
    </w:p>
    <w:p w:rsidR="004D35BF" w:rsidRPr="00456267" w:rsidRDefault="005653AD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 xml:space="preserve">Rękosiewicz </w:t>
      </w:r>
      <w:r w:rsidR="004D35BF">
        <w:t>M., Jankowski P., Rozwój dziecka. Środkowy wiek szkolny, [w:] Brzezińska A.I. (red.), Niezbędnik Dobrego Nauczyciela, seria I, Rozwój w okresie dzieciństwa i dorastania, t. 4, Instytut Badań Edukacyjnych, Warszawa 2014 [online, dostęp dn. 19.06.2016]</w:t>
      </w:r>
    </w:p>
    <w:p w:rsidR="004D35BF" w:rsidRPr="0092091E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>
        <w:t>Rozporządzenie Ministra Edukacji Narodowej z dn.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2017 poz. 356)</w:t>
      </w:r>
    </w:p>
    <w:p w:rsidR="004D35B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0F4A">
        <w:rPr>
          <w:rFonts w:asciiTheme="minorHAnsi" w:hAnsiTheme="minorHAnsi" w:cstheme="minorHAnsi"/>
        </w:rPr>
        <w:t>Bąbel P., Wiśniak M., 12 zasad skutecznej edukacji, czyli jak uczyć, żeby nauczyć, Gdańskie Wydawnictw</w:t>
      </w:r>
      <w:r>
        <w:rPr>
          <w:rFonts w:asciiTheme="minorHAnsi" w:hAnsiTheme="minorHAnsi" w:cstheme="minorHAnsi"/>
        </w:rPr>
        <w:t xml:space="preserve">o Psychologiczne, Sopot 2015. </w:t>
      </w:r>
    </w:p>
    <w:p w:rsidR="004D35BF" w:rsidRDefault="004D35BF" w:rsidP="004D35BF">
      <w:pPr>
        <w:pStyle w:val="Akapitzlist"/>
        <w:numPr>
          <w:ilvl w:val="0"/>
          <w:numId w:val="47"/>
        </w:numPr>
        <w:spacing w:after="200" w:line="276" w:lineRule="auto"/>
        <w:rPr>
          <w:rFonts w:asciiTheme="minorHAnsi" w:hAnsiTheme="minorHAnsi" w:cstheme="minorHAnsi"/>
        </w:rPr>
      </w:pPr>
      <w:r w:rsidRPr="00CB0F4A">
        <w:rPr>
          <w:rFonts w:asciiTheme="minorHAnsi" w:hAnsiTheme="minorHAnsi" w:cstheme="minorHAnsi"/>
        </w:rPr>
        <w:t>Centrum Edukacji Obywatelskiej, Uczenie się poprzez eksperymentowanie. Akademia uczniowska [online, dostęp dn. 19.06.2016].</w:t>
      </w:r>
    </w:p>
    <w:p w:rsidR="004D35BF" w:rsidRDefault="004D35BF" w:rsidP="004D35BF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366FEC">
        <w:rPr>
          <w:rFonts w:asciiTheme="minorHAnsi" w:hAnsiTheme="minorHAnsi" w:cstheme="minorHAnsi"/>
        </w:rPr>
        <w:t>entrum Nauki Kopernik, Wykorzystanie eksperymentów i metod aktywizujących w nauczan</w:t>
      </w:r>
      <w:r>
        <w:rPr>
          <w:rFonts w:asciiTheme="minorHAnsi" w:hAnsiTheme="minorHAnsi" w:cstheme="minorHAnsi"/>
        </w:rPr>
        <w:t>iu</w:t>
      </w:r>
      <w:r w:rsidRPr="0050516B">
        <w:t xml:space="preserve"> </w:t>
      </w:r>
      <w:hyperlink r:id="rId12" w:history="1">
        <w:r w:rsidRPr="00D975BA">
          <w:rPr>
            <w:rStyle w:val="Hipercze"/>
            <w:rFonts w:asciiTheme="minorHAnsi" w:hAnsiTheme="minorHAnsi" w:cstheme="minorHAnsi"/>
          </w:rPr>
          <w:t>http://www.kopernik.org.pl/prasa/n/wykorzystanie-eksperymentow-i-metod-aktywizujacych-w-nauczaniu-wnioski-z-badan/</w:t>
        </w:r>
      </w:hyperlink>
      <w:r>
        <w:rPr>
          <w:rFonts w:asciiTheme="minorHAnsi" w:hAnsiTheme="minorHAnsi" w:cstheme="minorHAnsi"/>
        </w:rPr>
        <w:t xml:space="preserve"> Raport z badań, Warszawa 200</w:t>
      </w:r>
    </w:p>
    <w:p w:rsidR="004D35BF" w:rsidRDefault="004D35BF" w:rsidP="004D35BF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366FEC">
        <w:rPr>
          <w:rFonts w:asciiTheme="minorHAnsi" w:hAnsiTheme="minorHAnsi" w:cstheme="minorHAnsi"/>
        </w:rPr>
        <w:t>Wykorzystanie eksperymentów i metod aktywizujących w nauczaniu – problemy i wyzwania</w:t>
      </w:r>
      <w:r>
        <w:rPr>
          <w:rFonts w:asciiTheme="minorHAnsi" w:hAnsiTheme="minorHAnsi" w:cstheme="minorHAnsi"/>
        </w:rPr>
        <w:t xml:space="preserve"> </w:t>
      </w:r>
      <w:r w:rsidRPr="00366FEC">
        <w:rPr>
          <w:rFonts w:asciiTheme="minorHAnsi" w:hAnsiTheme="minorHAnsi" w:cstheme="minorHAnsi"/>
        </w:rPr>
        <w:t xml:space="preserve"> [</w:t>
      </w:r>
      <w:r>
        <w:rPr>
          <w:rFonts w:asciiTheme="minorHAnsi" w:hAnsiTheme="minorHAnsi" w:cstheme="minorHAnsi"/>
        </w:rPr>
        <w:t xml:space="preserve">dostęp: dn. 18.06.2018]. </w:t>
      </w:r>
    </w:p>
    <w:p w:rsidR="004D35BF" w:rsidRDefault="004D35BF" w:rsidP="004D35BF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366FEC">
        <w:rPr>
          <w:rFonts w:asciiTheme="minorHAnsi" w:hAnsiTheme="minorHAnsi" w:cstheme="minorHAnsi"/>
        </w:rPr>
        <w:t>Centrum Nauki Kopernik, Nowa Pracownia Przyrody, Warszawa 2015 [on</w:t>
      </w:r>
      <w:r>
        <w:rPr>
          <w:rFonts w:asciiTheme="minorHAnsi" w:hAnsiTheme="minorHAnsi" w:cstheme="minorHAnsi"/>
        </w:rPr>
        <w:t xml:space="preserve">line, dostęp dn. 30.08.2016]. </w:t>
      </w:r>
    </w:p>
    <w:p w:rsidR="004D35BF" w:rsidRDefault="004D35BF" w:rsidP="004D35BF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366FEC">
        <w:rPr>
          <w:rFonts w:asciiTheme="minorHAnsi" w:hAnsiTheme="minorHAnsi" w:cstheme="minorHAnsi"/>
        </w:rPr>
        <w:lastRenderedPageBreak/>
        <w:t>Gołębiowski K., Kamiński M., Rochowicz K., Sobczuk B., Jak zainteresować uczniów astronomią w szkole podstawowej, gimnazjum i w szkole ponadgimnazjalnej?, Ośrodek Wykorzystanie eksperymentów i metod aktywizujących w nauczaniu – problemy i wyzwania Rozwoju Edukacji, Warszawa 2012 [on</w:t>
      </w:r>
      <w:r>
        <w:rPr>
          <w:rFonts w:asciiTheme="minorHAnsi" w:hAnsiTheme="minorHAnsi" w:cstheme="minorHAnsi"/>
        </w:rPr>
        <w:t xml:space="preserve">line, dostęp dn. 18.06.2016]. </w:t>
      </w:r>
    </w:p>
    <w:p w:rsidR="004D35BF" w:rsidRPr="00366FEC" w:rsidRDefault="004D35BF" w:rsidP="004D35BF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366FEC">
        <w:rPr>
          <w:rFonts w:asciiTheme="minorHAnsi" w:hAnsiTheme="minorHAnsi" w:cstheme="minorHAnsi"/>
        </w:rPr>
        <w:t xml:space="preserve">Grygier U., Janczar-Łonczkowska B., Piotrowski K., Jak odkrywać i rozwijać uzdolnienia przyrodnicze uczniów w szkole podstawowej, gimnazjum i szkole ponadgimnazjalnej, Ośrodek Rozwoju Edukacji, Warszawa 2013 [online, dostęp dn. 18.06.2016]. </w:t>
      </w:r>
    </w:p>
    <w:p w:rsidR="004D35BF" w:rsidRDefault="004D35BF" w:rsidP="004D35BF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Marszałek A., Metody aktywizujące w kształceniu, [w:] Encyklopedia pedagogiczna XXI wieku, t. 3, Wydawnictwo Ak</w:t>
      </w:r>
      <w:r>
        <w:rPr>
          <w:rFonts w:asciiTheme="minorHAnsi" w:hAnsiTheme="minorHAnsi" w:cstheme="minorHAnsi"/>
        </w:rPr>
        <w:t xml:space="preserve">ademickie Żak, Warszawa 2004. </w:t>
      </w:r>
    </w:p>
    <w:p w:rsidR="004D35BF" w:rsidRDefault="004D35BF" w:rsidP="004D35BF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Owczarska B., Moszyńska A., Brudnik E., Ja i mój uczeń pracujemy aktywnie. Przewodnik po metodach aktywizujących, Wyda</w:t>
      </w:r>
      <w:r>
        <w:rPr>
          <w:rFonts w:asciiTheme="minorHAnsi" w:hAnsiTheme="minorHAnsi" w:cstheme="minorHAnsi"/>
        </w:rPr>
        <w:t xml:space="preserve">wnictwo Jedność, Kielce 2010. </w:t>
      </w:r>
    </w:p>
    <w:p w:rsidR="004D35BF" w:rsidRPr="004D35BF" w:rsidRDefault="004D35BF" w:rsidP="004D35BF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4D35BF">
        <w:rPr>
          <w:rFonts w:asciiTheme="minorHAnsi" w:hAnsiTheme="minorHAnsi" w:cstheme="minorHAnsi"/>
        </w:rPr>
        <w:t xml:space="preserve">Rau K., Ziętkiewicz E., Jak aktywizować uczniów. „Burza mózgów” i inne techniki w edukacji, Oficyna Wydawnicza G&amp;P, Poznań 2003. </w:t>
      </w:r>
    </w:p>
    <w:p w:rsidR="004D35BF" w:rsidRDefault="004D35BF" w:rsidP="004D35BF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 xml:space="preserve">Taraszkiewicz M., Jak uczyć lepiej? Czyli refleksyjny praktyk w działaniu, CODN, Warszawa 1999. </w:t>
      </w:r>
    </w:p>
    <w:p w:rsidR="004D35BF" w:rsidRDefault="004D35BF" w:rsidP="004D35BF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Elkonin D.B., Psychologia zabawy, Wydawnictwa Szkolne i</w:t>
      </w:r>
      <w:r>
        <w:rPr>
          <w:rFonts w:asciiTheme="minorHAnsi" w:hAnsiTheme="minorHAnsi" w:cstheme="minorHAnsi"/>
        </w:rPr>
        <w:t xml:space="preserve"> Pedagogiczne, Warszawa 1984. </w:t>
      </w:r>
    </w:p>
    <w:p w:rsidR="004D35BF" w:rsidRDefault="004D35BF" w:rsidP="004D35BF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Kielar-Turska M., Jak pomagać dziecku w poznawaniu świata, Wydawnictwa Szkolne i</w:t>
      </w:r>
      <w:r>
        <w:rPr>
          <w:rFonts w:asciiTheme="minorHAnsi" w:hAnsiTheme="minorHAnsi" w:cstheme="minorHAnsi"/>
        </w:rPr>
        <w:t xml:space="preserve"> Pedagogiczne, Warszawa 1992. </w:t>
      </w:r>
    </w:p>
    <w:p w:rsidR="004D35BF" w:rsidRPr="00A974E2" w:rsidRDefault="004D35BF" w:rsidP="00A974E2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A974E2">
        <w:rPr>
          <w:rFonts w:asciiTheme="minorHAnsi" w:hAnsiTheme="minorHAnsi" w:cstheme="minorHAnsi"/>
        </w:rPr>
        <w:t>Sarnat-Ciastko A., Tutoring w polskiej szkole, Difin, Warszawa 2015</w:t>
      </w:r>
    </w:p>
    <w:p w:rsidR="00B21421" w:rsidRDefault="004D35BF" w:rsidP="00B21421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>Kunc B., Biderman A., Łuszczek M. (red.), Dzieci odkrywają świat. Scenariusze projektów edukacyjnych rozwijających kompetencje matematyczne i naukowo-techniczne oraz umiejętność uczenia się w klasach 1–3 SP, Federacja Inicjatyw Oświatowych, Warszawa 2013 [on</w:t>
      </w:r>
      <w:r>
        <w:rPr>
          <w:rFonts w:asciiTheme="minorHAnsi" w:hAnsiTheme="minorHAnsi" w:cstheme="minorHAnsi"/>
        </w:rPr>
        <w:t xml:space="preserve">line, dostęp dn. 19.06.2016]. </w:t>
      </w:r>
    </w:p>
    <w:p w:rsidR="004D35BF" w:rsidRPr="00B21421" w:rsidRDefault="004D35BF" w:rsidP="00B21421">
      <w:pPr>
        <w:pStyle w:val="Akapitzlist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B21421">
        <w:rPr>
          <w:rFonts w:asciiTheme="minorHAnsi" w:hAnsiTheme="minorHAnsi" w:cstheme="minorHAnsi"/>
        </w:rPr>
        <w:t>Szamański M., O metodzie projektów, Wydawnictwo Akademickie Żak, Warszawa 2000.</w:t>
      </w:r>
    </w:p>
    <w:p w:rsidR="004D35BF" w:rsidRDefault="004D35BF" w:rsidP="00B21421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:rsidR="00305273" w:rsidRDefault="00305273" w:rsidP="00305273">
      <w:pPr>
        <w:spacing w:after="0" w:line="240" w:lineRule="auto"/>
        <w:rPr>
          <w:rFonts w:asciiTheme="minorHAnsi" w:hAnsiTheme="minorHAnsi" w:cstheme="minorHAnsi"/>
        </w:rPr>
      </w:pPr>
    </w:p>
    <w:p w:rsidR="00231866" w:rsidRPr="00305273" w:rsidRDefault="00231866" w:rsidP="00305273">
      <w:pPr>
        <w:spacing w:after="0" w:line="240" w:lineRule="auto"/>
        <w:rPr>
          <w:rFonts w:asciiTheme="minorHAnsi" w:hAnsiTheme="minorHAnsi" w:cstheme="minorHAnsi"/>
        </w:rPr>
      </w:pPr>
      <w:r w:rsidRPr="00305273">
        <w:rPr>
          <w:rFonts w:asciiTheme="minorHAnsi" w:hAnsiTheme="minorHAnsi" w:cstheme="minorHAnsi"/>
        </w:rPr>
        <w:t xml:space="preserve">Propozycje środków dydaktycznych dostępnych online: </w:t>
      </w:r>
    </w:p>
    <w:p w:rsidR="00231866" w:rsidRDefault="00231866" w:rsidP="00231866">
      <w:pPr>
        <w:pStyle w:val="Akapitzlist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Baza Narzędzi Dydaktycznych, Instytut Badań Edukacyjnych [on</w:t>
      </w:r>
      <w:r>
        <w:rPr>
          <w:rFonts w:asciiTheme="minorHAnsi" w:hAnsiTheme="minorHAnsi" w:cstheme="minorHAnsi"/>
        </w:rPr>
        <w:t>line, dostęp dn. 30.08.2016].</w:t>
      </w:r>
    </w:p>
    <w:p w:rsidR="00231866" w:rsidRDefault="00231866" w:rsidP="00231866">
      <w:pPr>
        <w:pStyle w:val="Akapitzlist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E-podręczniki do kształcenia ogólnego, Ośrodek Rozwoju Edukacji [on</w:t>
      </w:r>
      <w:r>
        <w:rPr>
          <w:rFonts w:asciiTheme="minorHAnsi" w:hAnsiTheme="minorHAnsi" w:cstheme="minorHAnsi"/>
        </w:rPr>
        <w:t xml:space="preserve">line, dostęp dn. 30.08.2016]. </w:t>
      </w:r>
    </w:p>
    <w:p w:rsidR="00366FEC" w:rsidRPr="00231866" w:rsidRDefault="00231866" w:rsidP="00231866">
      <w:pPr>
        <w:pStyle w:val="Akapitzlist"/>
        <w:numPr>
          <w:ilvl w:val="0"/>
          <w:numId w:val="49"/>
        </w:numPr>
        <w:spacing w:after="0" w:line="240" w:lineRule="auto"/>
        <w:rPr>
          <w:rFonts w:asciiTheme="minorHAnsi" w:hAnsiTheme="minorHAnsi" w:cstheme="minorHAnsi"/>
        </w:rPr>
      </w:pPr>
      <w:r w:rsidRPr="00231866">
        <w:rPr>
          <w:rFonts w:asciiTheme="minorHAnsi" w:hAnsiTheme="minorHAnsi" w:cstheme="minorHAnsi"/>
        </w:rPr>
        <w:t>Scholaris, Ośrodek Rozwoju Edukacji [online, dostęp dn. 30.08.2016]</w:t>
      </w:r>
    </w:p>
    <w:p w:rsidR="004F53E9" w:rsidRDefault="004F53E9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:rsidR="00F26C75" w:rsidRPr="003273C7" w:rsidRDefault="00C43CC5" w:rsidP="00E23EC2">
      <w:pPr>
        <w:spacing w:after="0" w:line="240" w:lineRule="auto"/>
        <w:rPr>
          <w:rFonts w:asciiTheme="majorHAnsi" w:eastAsiaTheme="minorEastAsia" w:hAnsiTheme="majorHAnsi" w:cs="Calibri Light"/>
        </w:rPr>
      </w:pPr>
      <w:r w:rsidRPr="00CB7EDC">
        <w:rPr>
          <w:rFonts w:asciiTheme="minorHAnsi" w:hAnsiTheme="minorHAnsi" w:cstheme="minorHAnsi"/>
          <w:sz w:val="24"/>
        </w:rPr>
        <w:br w:type="page"/>
      </w:r>
    </w:p>
    <w:p w:rsidR="007E4D01" w:rsidRDefault="004C05EA" w:rsidP="007E4D01">
      <w:pPr>
        <w:spacing w:after="160" w:line="259" w:lineRule="auto"/>
      </w:pPr>
      <w:r>
        <w:rPr>
          <w:rFonts w:asciiTheme="minorHAnsi" w:hAnsiTheme="minorHAnsi" w:cstheme="minorHAnsi"/>
          <w:szCs w:val="24"/>
        </w:rPr>
        <w:lastRenderedPageBreak/>
        <w:t>Scenariusz opracowano na podstawie</w:t>
      </w:r>
      <w:r w:rsidR="002E0283" w:rsidRPr="002E028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r</w:t>
      </w:r>
      <w:r w:rsidR="002E0283" w:rsidRPr="002E0283">
        <w:rPr>
          <w:rFonts w:asciiTheme="minorHAnsi" w:hAnsiTheme="minorHAnsi" w:cstheme="minorHAnsi"/>
          <w:szCs w:val="24"/>
        </w:rPr>
        <w:t>amowych</w:t>
      </w:r>
      <w:r w:rsidR="00B026CC" w:rsidRPr="002E0283">
        <w:rPr>
          <w:rFonts w:asciiTheme="minorHAnsi" w:hAnsiTheme="minorHAnsi" w:cstheme="minorHAnsi"/>
          <w:szCs w:val="24"/>
        </w:rPr>
        <w:t xml:space="preserve"> program</w:t>
      </w:r>
      <w:r w:rsidR="002E0283" w:rsidRPr="002E0283">
        <w:rPr>
          <w:rFonts w:asciiTheme="minorHAnsi" w:hAnsiTheme="minorHAnsi" w:cstheme="minorHAnsi"/>
          <w:szCs w:val="24"/>
        </w:rPr>
        <w:t>ów szkoleń</w:t>
      </w:r>
      <w:r w:rsidR="00B026CC" w:rsidRPr="002E0283">
        <w:rPr>
          <w:rFonts w:asciiTheme="minorHAnsi" w:hAnsiTheme="minorHAnsi" w:cstheme="minorHAnsi"/>
          <w:szCs w:val="24"/>
        </w:rPr>
        <w:t xml:space="preserve"> w zakresie wspomagania szkół w rozwoju kompetencji </w:t>
      </w:r>
      <w:r w:rsidR="002E0283" w:rsidRPr="002E0283">
        <w:rPr>
          <w:sz w:val="20"/>
        </w:rPr>
        <w:t xml:space="preserve">w </w:t>
      </w:r>
      <w:r w:rsidR="002E0283">
        <w:t>nauczaniu przez eksperymentowanie, doświadczanie i inne metody aktywizujące uczniów</w:t>
      </w:r>
      <w:r>
        <w:rPr>
          <w:rStyle w:val="Odwoanieprzypisudolnego"/>
        </w:rPr>
        <w:footnoteReference w:id="1"/>
      </w:r>
    </w:p>
    <w:p w:rsidR="00253800" w:rsidRPr="00CB7EDC" w:rsidRDefault="00B026CC" w:rsidP="007E4D01">
      <w:pPr>
        <w:spacing w:after="160" w:line="259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B7EDC">
        <w:rPr>
          <w:rFonts w:asciiTheme="minorHAnsi" w:hAnsiTheme="minorHAnsi" w:cstheme="minorHAnsi"/>
          <w:sz w:val="24"/>
          <w:szCs w:val="24"/>
        </w:rPr>
        <w:t xml:space="preserve">Opracowała: </w:t>
      </w:r>
      <w:r w:rsidR="002E0283">
        <w:rPr>
          <w:rFonts w:asciiTheme="minorHAnsi" w:hAnsiTheme="minorHAnsi" w:cstheme="minorHAnsi"/>
          <w:sz w:val="24"/>
          <w:szCs w:val="24"/>
        </w:rPr>
        <w:t>Beata Zofia Bułka</w:t>
      </w:r>
    </w:p>
    <w:p w:rsidR="00C23CF8" w:rsidRPr="00CB7EDC" w:rsidRDefault="00C23CF8" w:rsidP="004C05EA">
      <w:pPr>
        <w:spacing w:after="160" w:line="259" w:lineRule="auto"/>
        <w:rPr>
          <w:rFonts w:asciiTheme="minorHAnsi" w:hAnsiTheme="minorHAnsi" w:cstheme="minorHAnsi"/>
          <w:b/>
          <w:sz w:val="24"/>
        </w:rPr>
      </w:pPr>
    </w:p>
    <w:sectPr w:rsidR="00C23CF8" w:rsidRPr="00CB7EDC" w:rsidSect="00927D4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BFE" w:rsidRDefault="00D95BFE" w:rsidP="00927D48">
      <w:pPr>
        <w:spacing w:after="0" w:line="240" w:lineRule="auto"/>
      </w:pPr>
      <w:r>
        <w:separator/>
      </w:r>
    </w:p>
  </w:endnote>
  <w:endnote w:type="continuationSeparator" w:id="0">
    <w:p w:rsidR="00D95BFE" w:rsidRDefault="00D95BFE" w:rsidP="009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523" w:rsidRDefault="00480523">
    <w:pPr>
      <w:pStyle w:val="Stopka"/>
    </w:pPr>
    <w:r>
      <w:rPr>
        <w:noProof/>
        <w:lang w:eastAsia="pl-PL"/>
      </w:rPr>
      <w:drawing>
        <wp:inline distT="0" distB="0" distL="0" distR="0" wp14:anchorId="5C89B4C4" wp14:editId="29E8AD27">
          <wp:extent cx="5702935" cy="1189355"/>
          <wp:effectExtent l="0" t="0" r="0" b="0"/>
          <wp:docPr id="2" name="Obraz 2" descr="Znalezione obrazy dla zapytania rzeczpospolita polska logo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rzeczpospolita polska logo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523" w:rsidRDefault="00480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BFE" w:rsidRDefault="00D95BFE" w:rsidP="00927D48">
      <w:pPr>
        <w:spacing w:after="0" w:line="240" w:lineRule="auto"/>
      </w:pPr>
      <w:r>
        <w:separator/>
      </w:r>
    </w:p>
  </w:footnote>
  <w:footnote w:type="continuationSeparator" w:id="0">
    <w:p w:rsidR="00D95BFE" w:rsidRDefault="00D95BFE" w:rsidP="00927D48">
      <w:pPr>
        <w:spacing w:after="0" w:line="240" w:lineRule="auto"/>
      </w:pPr>
      <w:r>
        <w:continuationSeparator/>
      </w:r>
    </w:p>
  </w:footnote>
  <w:footnote w:id="1">
    <w:p w:rsidR="00480523" w:rsidRDefault="004805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975BA">
          <w:rPr>
            <w:rStyle w:val="Hipercze"/>
          </w:rPr>
          <w:t>https://efs.men.gov.pl//wp-content/uploads/2017/08/zal.nr_16_11_ramowy_program_szkolen_eksperymenty_etap_i.pdf</w:t>
        </w:r>
      </w:hyperlink>
      <w:r>
        <w:t xml:space="preserve"> ; [dostęp: 16.06.2018r.]</w:t>
      </w:r>
    </w:p>
    <w:p w:rsidR="00480523" w:rsidRDefault="00D95BFE" w:rsidP="00EF1AC7">
      <w:pPr>
        <w:pStyle w:val="Tekstprzypisudolnego"/>
      </w:pPr>
      <w:hyperlink r:id="rId2" w:history="1">
        <w:r w:rsidR="00480523" w:rsidRPr="00D975BA">
          <w:rPr>
            <w:rStyle w:val="Hipercze"/>
          </w:rPr>
          <w:t>https://efs.men.gov.pl//wp-content/uploads/2017/08/zal.nr_16_12_ramowy_program_szkolen_eksperymenty_etap_ii.pdf</w:t>
        </w:r>
      </w:hyperlink>
      <w:r w:rsidR="00480523">
        <w:t xml:space="preserve">  ; [dostęp: 16.06.2018r.]</w:t>
      </w:r>
    </w:p>
    <w:p w:rsidR="00480523" w:rsidRDefault="004805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1797"/>
      <w:gridCol w:w="7265"/>
    </w:tblGrid>
    <w:tr w:rsidR="00480523" w:rsidRPr="00167856" w:rsidTr="00167856">
      <w:trPr>
        <w:trHeight w:val="547"/>
      </w:trPr>
      <w:tc>
        <w:tcPr>
          <w:tcW w:w="1809" w:type="dxa"/>
        </w:tcPr>
        <w:p w:rsidR="00480523" w:rsidRPr="00167856" w:rsidRDefault="00480523" w:rsidP="00927D4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EDAF9CC" wp14:editId="01ADCB4C">
                <wp:extent cx="702945" cy="697865"/>
                <wp:effectExtent l="0" t="0" r="1905" b="6985"/>
                <wp:docPr id="1" name="Obraz 3" descr="Znalezione obrazy dla zapytania logo wszia op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lezione obrazy dla zapytania logo wszia op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480523" w:rsidRPr="00167856" w:rsidRDefault="00480523" w:rsidP="00167856">
          <w:pPr>
            <w:pStyle w:val="Nagwek"/>
            <w:jc w:val="center"/>
            <w:rPr>
              <w:b/>
            </w:rPr>
          </w:pPr>
          <w:r w:rsidRPr="00167856">
            <w:rPr>
              <w:b/>
            </w:rPr>
            <w:t>Wyższa Szkoła Zarządzania i Administracji w Opolu</w:t>
          </w:r>
        </w:p>
        <w:p w:rsidR="00480523" w:rsidRPr="00167856" w:rsidRDefault="00480523" w:rsidP="00167856">
          <w:pPr>
            <w:pStyle w:val="Nagwek"/>
            <w:jc w:val="center"/>
          </w:pPr>
          <w:r w:rsidRPr="00167856">
            <w:t>dot. projektu WND-POWR.02.10.00-00-7007/17</w:t>
          </w:r>
        </w:p>
        <w:p w:rsidR="00480523" w:rsidRPr="00167856" w:rsidRDefault="00480523" w:rsidP="00167856">
          <w:pPr>
            <w:pStyle w:val="Nagwek"/>
            <w:jc w:val="center"/>
          </w:pPr>
          <w:r w:rsidRPr="00167856">
            <w:t>„Efektywne wspomaganie to wyższa jakość edukacji”</w:t>
          </w:r>
          <w:r w:rsidRPr="00167856">
            <w:br/>
            <w:t>Konkurs POWR.02.10.00-IP.02-00-007/17</w:t>
          </w:r>
        </w:p>
      </w:tc>
    </w:tr>
  </w:tbl>
  <w:p w:rsidR="00480523" w:rsidRDefault="00480523">
    <w:pPr>
      <w:pStyle w:val="Nagwek"/>
    </w:pPr>
    <w: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9AC"/>
    <w:multiLevelType w:val="multilevel"/>
    <w:tmpl w:val="D1E8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E58E4"/>
    <w:multiLevelType w:val="hybridMultilevel"/>
    <w:tmpl w:val="B78E6D00"/>
    <w:lvl w:ilvl="0" w:tplc="BFDAAA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B4F82"/>
    <w:multiLevelType w:val="multilevel"/>
    <w:tmpl w:val="EC60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50835"/>
    <w:multiLevelType w:val="multilevel"/>
    <w:tmpl w:val="FB78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7682B"/>
    <w:multiLevelType w:val="hybridMultilevel"/>
    <w:tmpl w:val="EAC894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AD147D"/>
    <w:multiLevelType w:val="multilevel"/>
    <w:tmpl w:val="66E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9486A"/>
    <w:multiLevelType w:val="hybridMultilevel"/>
    <w:tmpl w:val="77380D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76ECB"/>
    <w:multiLevelType w:val="hybridMultilevel"/>
    <w:tmpl w:val="C6067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552F"/>
    <w:multiLevelType w:val="hybridMultilevel"/>
    <w:tmpl w:val="B78E6D00"/>
    <w:lvl w:ilvl="0" w:tplc="BFDAAA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5D7F26"/>
    <w:multiLevelType w:val="hybridMultilevel"/>
    <w:tmpl w:val="2E48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437C"/>
    <w:multiLevelType w:val="multilevel"/>
    <w:tmpl w:val="3D1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11C87"/>
    <w:multiLevelType w:val="hybridMultilevel"/>
    <w:tmpl w:val="4B0A4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57CBB"/>
    <w:multiLevelType w:val="hybridMultilevel"/>
    <w:tmpl w:val="9C3ADF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09C7"/>
    <w:multiLevelType w:val="hybridMultilevel"/>
    <w:tmpl w:val="8FDEC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E73F48"/>
    <w:multiLevelType w:val="multilevel"/>
    <w:tmpl w:val="EC9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D265D7"/>
    <w:multiLevelType w:val="multilevel"/>
    <w:tmpl w:val="559A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56D4F"/>
    <w:multiLevelType w:val="hybridMultilevel"/>
    <w:tmpl w:val="7A2A042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4E0F61"/>
    <w:multiLevelType w:val="multilevel"/>
    <w:tmpl w:val="5AD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D72032"/>
    <w:multiLevelType w:val="hybridMultilevel"/>
    <w:tmpl w:val="BA8C32CA"/>
    <w:lvl w:ilvl="0" w:tplc="BFDAA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E2251"/>
    <w:multiLevelType w:val="hybridMultilevel"/>
    <w:tmpl w:val="255A554A"/>
    <w:lvl w:ilvl="0" w:tplc="2364F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58E9"/>
    <w:multiLevelType w:val="hybridMultilevel"/>
    <w:tmpl w:val="3DEA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9065A"/>
    <w:multiLevelType w:val="hybridMultilevel"/>
    <w:tmpl w:val="08FADC1A"/>
    <w:lvl w:ilvl="0" w:tplc="BFDAA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57470"/>
    <w:multiLevelType w:val="hybridMultilevel"/>
    <w:tmpl w:val="A41AE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3A0F"/>
    <w:multiLevelType w:val="hybridMultilevel"/>
    <w:tmpl w:val="099CF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B3598"/>
    <w:multiLevelType w:val="multilevel"/>
    <w:tmpl w:val="8E2C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0222B"/>
    <w:multiLevelType w:val="hybridMultilevel"/>
    <w:tmpl w:val="F1F872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E72B93"/>
    <w:multiLevelType w:val="hybridMultilevel"/>
    <w:tmpl w:val="CF14E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3500E"/>
    <w:multiLevelType w:val="multilevel"/>
    <w:tmpl w:val="D596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453E23"/>
    <w:multiLevelType w:val="hybridMultilevel"/>
    <w:tmpl w:val="AE36EE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013DB"/>
    <w:multiLevelType w:val="hybridMultilevel"/>
    <w:tmpl w:val="C9D0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32F68"/>
    <w:multiLevelType w:val="hybridMultilevel"/>
    <w:tmpl w:val="DA1622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70E5B"/>
    <w:multiLevelType w:val="multilevel"/>
    <w:tmpl w:val="D73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F97AEE"/>
    <w:multiLevelType w:val="hybridMultilevel"/>
    <w:tmpl w:val="CB5AE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C1754"/>
    <w:multiLevelType w:val="hybridMultilevel"/>
    <w:tmpl w:val="C22C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771D6"/>
    <w:multiLevelType w:val="hybridMultilevel"/>
    <w:tmpl w:val="63F8B8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6C7705"/>
    <w:multiLevelType w:val="multilevel"/>
    <w:tmpl w:val="9886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8921BA"/>
    <w:multiLevelType w:val="multilevel"/>
    <w:tmpl w:val="4AB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BD088E"/>
    <w:multiLevelType w:val="hybridMultilevel"/>
    <w:tmpl w:val="F81C0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B3B78"/>
    <w:multiLevelType w:val="hybridMultilevel"/>
    <w:tmpl w:val="03D2D05C"/>
    <w:lvl w:ilvl="0" w:tplc="DC2C47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0E4E0D"/>
    <w:multiLevelType w:val="hybridMultilevel"/>
    <w:tmpl w:val="10AE4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97E7A"/>
    <w:multiLevelType w:val="hybridMultilevel"/>
    <w:tmpl w:val="ACB4277C"/>
    <w:lvl w:ilvl="0" w:tplc="DC2C475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002757"/>
    <w:multiLevelType w:val="multilevel"/>
    <w:tmpl w:val="D984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4F66EF"/>
    <w:multiLevelType w:val="hybridMultilevel"/>
    <w:tmpl w:val="F3163940"/>
    <w:lvl w:ilvl="0" w:tplc="521A15E2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710A5957"/>
    <w:multiLevelType w:val="hybridMultilevel"/>
    <w:tmpl w:val="5C186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057AC"/>
    <w:multiLevelType w:val="hybridMultilevel"/>
    <w:tmpl w:val="4E1CF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D2857"/>
    <w:multiLevelType w:val="hybridMultilevel"/>
    <w:tmpl w:val="052CE0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F62637"/>
    <w:multiLevelType w:val="multilevel"/>
    <w:tmpl w:val="7B80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6804D6"/>
    <w:multiLevelType w:val="hybridMultilevel"/>
    <w:tmpl w:val="684E0F58"/>
    <w:lvl w:ilvl="0" w:tplc="BFDAAA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93E11"/>
    <w:multiLevelType w:val="hybridMultilevel"/>
    <w:tmpl w:val="B4A2400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11"/>
  </w:num>
  <w:num w:numId="4">
    <w:abstractNumId w:val="30"/>
  </w:num>
  <w:num w:numId="5">
    <w:abstractNumId w:val="4"/>
  </w:num>
  <w:num w:numId="6">
    <w:abstractNumId w:val="16"/>
  </w:num>
  <w:num w:numId="7">
    <w:abstractNumId w:val="9"/>
  </w:num>
  <w:num w:numId="8">
    <w:abstractNumId w:val="44"/>
  </w:num>
  <w:num w:numId="9">
    <w:abstractNumId w:val="24"/>
  </w:num>
  <w:num w:numId="10">
    <w:abstractNumId w:val="2"/>
  </w:num>
  <w:num w:numId="11">
    <w:abstractNumId w:val="0"/>
  </w:num>
  <w:num w:numId="12">
    <w:abstractNumId w:val="46"/>
  </w:num>
  <w:num w:numId="13">
    <w:abstractNumId w:val="3"/>
  </w:num>
  <w:num w:numId="14">
    <w:abstractNumId w:val="27"/>
  </w:num>
  <w:num w:numId="15">
    <w:abstractNumId w:val="10"/>
  </w:num>
  <w:num w:numId="16">
    <w:abstractNumId w:val="15"/>
  </w:num>
  <w:num w:numId="17">
    <w:abstractNumId w:val="36"/>
  </w:num>
  <w:num w:numId="18">
    <w:abstractNumId w:val="5"/>
  </w:num>
  <w:num w:numId="19">
    <w:abstractNumId w:val="41"/>
  </w:num>
  <w:num w:numId="20">
    <w:abstractNumId w:val="35"/>
  </w:num>
  <w:num w:numId="21">
    <w:abstractNumId w:val="31"/>
  </w:num>
  <w:num w:numId="22">
    <w:abstractNumId w:val="17"/>
  </w:num>
  <w:num w:numId="23">
    <w:abstractNumId w:val="14"/>
  </w:num>
  <w:num w:numId="24">
    <w:abstractNumId w:val="43"/>
  </w:num>
  <w:num w:numId="25">
    <w:abstractNumId w:val="23"/>
  </w:num>
  <w:num w:numId="26">
    <w:abstractNumId w:val="38"/>
  </w:num>
  <w:num w:numId="27">
    <w:abstractNumId w:val="37"/>
  </w:num>
  <w:num w:numId="28">
    <w:abstractNumId w:val="33"/>
  </w:num>
  <w:num w:numId="29">
    <w:abstractNumId w:val="32"/>
  </w:num>
  <w:num w:numId="30">
    <w:abstractNumId w:val="34"/>
  </w:num>
  <w:num w:numId="31">
    <w:abstractNumId w:val="45"/>
  </w:num>
  <w:num w:numId="32">
    <w:abstractNumId w:val="13"/>
  </w:num>
  <w:num w:numId="33">
    <w:abstractNumId w:val="12"/>
  </w:num>
  <w:num w:numId="34">
    <w:abstractNumId w:val="22"/>
  </w:num>
  <w:num w:numId="35">
    <w:abstractNumId w:val="28"/>
  </w:num>
  <w:num w:numId="36">
    <w:abstractNumId w:val="8"/>
  </w:num>
  <w:num w:numId="37">
    <w:abstractNumId w:val="21"/>
  </w:num>
  <w:num w:numId="38">
    <w:abstractNumId w:val="19"/>
  </w:num>
  <w:num w:numId="39">
    <w:abstractNumId w:val="18"/>
  </w:num>
  <w:num w:numId="40">
    <w:abstractNumId w:val="47"/>
  </w:num>
  <w:num w:numId="41">
    <w:abstractNumId w:val="1"/>
  </w:num>
  <w:num w:numId="42">
    <w:abstractNumId w:val="20"/>
  </w:num>
  <w:num w:numId="43">
    <w:abstractNumId w:val="42"/>
  </w:num>
  <w:num w:numId="44">
    <w:abstractNumId w:val="6"/>
  </w:num>
  <w:num w:numId="45">
    <w:abstractNumId w:val="40"/>
  </w:num>
  <w:num w:numId="46">
    <w:abstractNumId w:val="48"/>
  </w:num>
  <w:num w:numId="47">
    <w:abstractNumId w:val="29"/>
  </w:num>
  <w:num w:numId="48">
    <w:abstractNumId w:val="2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48"/>
    <w:rsid w:val="00007A73"/>
    <w:rsid w:val="000150A9"/>
    <w:rsid w:val="00015C44"/>
    <w:rsid w:val="0002170D"/>
    <w:rsid w:val="00025699"/>
    <w:rsid w:val="00031CBE"/>
    <w:rsid w:val="0007222B"/>
    <w:rsid w:val="000920B8"/>
    <w:rsid w:val="000951F9"/>
    <w:rsid w:val="000A2950"/>
    <w:rsid w:val="000C3217"/>
    <w:rsid w:val="00110DDE"/>
    <w:rsid w:val="00117D27"/>
    <w:rsid w:val="001213A2"/>
    <w:rsid w:val="00167856"/>
    <w:rsid w:val="001700F5"/>
    <w:rsid w:val="001750C9"/>
    <w:rsid w:val="00184391"/>
    <w:rsid w:val="00187EEC"/>
    <w:rsid w:val="00190B1B"/>
    <w:rsid w:val="001957D6"/>
    <w:rsid w:val="001A0C28"/>
    <w:rsid w:val="001A3706"/>
    <w:rsid w:val="001B3BE5"/>
    <w:rsid w:val="001C58B0"/>
    <w:rsid w:val="001E4345"/>
    <w:rsid w:val="001F3FD1"/>
    <w:rsid w:val="001F608D"/>
    <w:rsid w:val="00201C1F"/>
    <w:rsid w:val="00211B98"/>
    <w:rsid w:val="002305CC"/>
    <w:rsid w:val="00231866"/>
    <w:rsid w:val="002434E4"/>
    <w:rsid w:val="00253800"/>
    <w:rsid w:val="002619E8"/>
    <w:rsid w:val="00263B5F"/>
    <w:rsid w:val="00293176"/>
    <w:rsid w:val="002A5189"/>
    <w:rsid w:val="002B2A52"/>
    <w:rsid w:val="002B3217"/>
    <w:rsid w:val="002C6E55"/>
    <w:rsid w:val="002E0283"/>
    <w:rsid w:val="002E18AE"/>
    <w:rsid w:val="003022DB"/>
    <w:rsid w:val="00305273"/>
    <w:rsid w:val="0033182E"/>
    <w:rsid w:val="003508EE"/>
    <w:rsid w:val="00366FEC"/>
    <w:rsid w:val="00376EDA"/>
    <w:rsid w:val="00380196"/>
    <w:rsid w:val="003843AF"/>
    <w:rsid w:val="00386082"/>
    <w:rsid w:val="00394BA1"/>
    <w:rsid w:val="003D02BE"/>
    <w:rsid w:val="003F1882"/>
    <w:rsid w:val="00401D62"/>
    <w:rsid w:val="004402E8"/>
    <w:rsid w:val="00461393"/>
    <w:rsid w:val="00463738"/>
    <w:rsid w:val="00466BBA"/>
    <w:rsid w:val="00480523"/>
    <w:rsid w:val="004940D0"/>
    <w:rsid w:val="00496851"/>
    <w:rsid w:val="004A0B08"/>
    <w:rsid w:val="004C05EA"/>
    <w:rsid w:val="004C2069"/>
    <w:rsid w:val="004C3E9F"/>
    <w:rsid w:val="004C7CE8"/>
    <w:rsid w:val="004D0982"/>
    <w:rsid w:val="004D35BF"/>
    <w:rsid w:val="004F53E9"/>
    <w:rsid w:val="00502F41"/>
    <w:rsid w:val="0050516B"/>
    <w:rsid w:val="00530EA9"/>
    <w:rsid w:val="0053501E"/>
    <w:rsid w:val="00542D7A"/>
    <w:rsid w:val="005653AD"/>
    <w:rsid w:val="00565DAD"/>
    <w:rsid w:val="00576795"/>
    <w:rsid w:val="005770A5"/>
    <w:rsid w:val="00584764"/>
    <w:rsid w:val="005907F5"/>
    <w:rsid w:val="005940C6"/>
    <w:rsid w:val="005C6580"/>
    <w:rsid w:val="00600711"/>
    <w:rsid w:val="00604E47"/>
    <w:rsid w:val="0060623B"/>
    <w:rsid w:val="006174DD"/>
    <w:rsid w:val="00627584"/>
    <w:rsid w:val="00634482"/>
    <w:rsid w:val="006528EE"/>
    <w:rsid w:val="00653E0E"/>
    <w:rsid w:val="00656E12"/>
    <w:rsid w:val="006B334A"/>
    <w:rsid w:val="006B7C22"/>
    <w:rsid w:val="006C233D"/>
    <w:rsid w:val="006D666D"/>
    <w:rsid w:val="006E29E7"/>
    <w:rsid w:val="0073430C"/>
    <w:rsid w:val="00760999"/>
    <w:rsid w:val="007902A1"/>
    <w:rsid w:val="007A3976"/>
    <w:rsid w:val="007A51DC"/>
    <w:rsid w:val="007D0BFE"/>
    <w:rsid w:val="007E4D01"/>
    <w:rsid w:val="007F3AB0"/>
    <w:rsid w:val="007F780D"/>
    <w:rsid w:val="00815EDB"/>
    <w:rsid w:val="00820A60"/>
    <w:rsid w:val="00823D29"/>
    <w:rsid w:val="008322A1"/>
    <w:rsid w:val="00832716"/>
    <w:rsid w:val="00845F5B"/>
    <w:rsid w:val="008A6AAE"/>
    <w:rsid w:val="008A6D77"/>
    <w:rsid w:val="008B20B6"/>
    <w:rsid w:val="008C3908"/>
    <w:rsid w:val="008C7135"/>
    <w:rsid w:val="008D3075"/>
    <w:rsid w:val="008E0433"/>
    <w:rsid w:val="008E1F75"/>
    <w:rsid w:val="008E52B6"/>
    <w:rsid w:val="009003F2"/>
    <w:rsid w:val="00900C15"/>
    <w:rsid w:val="00916741"/>
    <w:rsid w:val="009224D8"/>
    <w:rsid w:val="00927D48"/>
    <w:rsid w:val="00945843"/>
    <w:rsid w:val="00950022"/>
    <w:rsid w:val="009802FB"/>
    <w:rsid w:val="009C0555"/>
    <w:rsid w:val="009E1F06"/>
    <w:rsid w:val="009E3269"/>
    <w:rsid w:val="009E3645"/>
    <w:rsid w:val="009E71E5"/>
    <w:rsid w:val="009F2009"/>
    <w:rsid w:val="00A02EED"/>
    <w:rsid w:val="00A27F47"/>
    <w:rsid w:val="00A30344"/>
    <w:rsid w:val="00A454F7"/>
    <w:rsid w:val="00A524D6"/>
    <w:rsid w:val="00A72444"/>
    <w:rsid w:val="00A7644D"/>
    <w:rsid w:val="00A974E2"/>
    <w:rsid w:val="00AA22F7"/>
    <w:rsid w:val="00AB5226"/>
    <w:rsid w:val="00AC087F"/>
    <w:rsid w:val="00AD60C7"/>
    <w:rsid w:val="00AE3999"/>
    <w:rsid w:val="00AF63A3"/>
    <w:rsid w:val="00B026CC"/>
    <w:rsid w:val="00B21421"/>
    <w:rsid w:val="00B313BB"/>
    <w:rsid w:val="00B44234"/>
    <w:rsid w:val="00B731CD"/>
    <w:rsid w:val="00B857D1"/>
    <w:rsid w:val="00BA20C1"/>
    <w:rsid w:val="00BF4983"/>
    <w:rsid w:val="00C11B03"/>
    <w:rsid w:val="00C13EBB"/>
    <w:rsid w:val="00C14078"/>
    <w:rsid w:val="00C1629D"/>
    <w:rsid w:val="00C23CF8"/>
    <w:rsid w:val="00C2418B"/>
    <w:rsid w:val="00C27682"/>
    <w:rsid w:val="00C35A81"/>
    <w:rsid w:val="00C43CC5"/>
    <w:rsid w:val="00C62676"/>
    <w:rsid w:val="00C73D0D"/>
    <w:rsid w:val="00C77C9A"/>
    <w:rsid w:val="00CA5B5D"/>
    <w:rsid w:val="00CB0F4A"/>
    <w:rsid w:val="00CB7EDC"/>
    <w:rsid w:val="00CD3978"/>
    <w:rsid w:val="00CD65E9"/>
    <w:rsid w:val="00CE3A6B"/>
    <w:rsid w:val="00CE750F"/>
    <w:rsid w:val="00CE7D6F"/>
    <w:rsid w:val="00D12381"/>
    <w:rsid w:val="00D21D63"/>
    <w:rsid w:val="00D22636"/>
    <w:rsid w:val="00D24949"/>
    <w:rsid w:val="00D60184"/>
    <w:rsid w:val="00D67FC1"/>
    <w:rsid w:val="00D95BFE"/>
    <w:rsid w:val="00DA038E"/>
    <w:rsid w:val="00DC6E37"/>
    <w:rsid w:val="00DC787C"/>
    <w:rsid w:val="00DD3B94"/>
    <w:rsid w:val="00DD6573"/>
    <w:rsid w:val="00DE1E53"/>
    <w:rsid w:val="00DE6E62"/>
    <w:rsid w:val="00E04B52"/>
    <w:rsid w:val="00E067B4"/>
    <w:rsid w:val="00E14F04"/>
    <w:rsid w:val="00E15B3E"/>
    <w:rsid w:val="00E23EC2"/>
    <w:rsid w:val="00E36ACE"/>
    <w:rsid w:val="00E42A71"/>
    <w:rsid w:val="00E744B1"/>
    <w:rsid w:val="00EA3AB7"/>
    <w:rsid w:val="00EB6E1D"/>
    <w:rsid w:val="00EC3AE8"/>
    <w:rsid w:val="00EE22E2"/>
    <w:rsid w:val="00EE5ED6"/>
    <w:rsid w:val="00EF1AC7"/>
    <w:rsid w:val="00EF7A85"/>
    <w:rsid w:val="00F26C75"/>
    <w:rsid w:val="00F27E5C"/>
    <w:rsid w:val="00F3613B"/>
    <w:rsid w:val="00F46AC3"/>
    <w:rsid w:val="00F8180F"/>
    <w:rsid w:val="00FA00E7"/>
    <w:rsid w:val="00FE3CBF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DDDE84"/>
  <w15:docId w15:val="{5AF3B8F3-0A7B-4553-8670-5A6D1901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C9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B026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27D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27D4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27D48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39"/>
    <w:rsid w:val="00927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84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3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C23CF8"/>
    <w:rPr>
      <w:b/>
      <w:bCs/>
    </w:rPr>
  </w:style>
  <w:style w:type="character" w:styleId="Hipercze">
    <w:name w:val="Hyperlink"/>
    <w:basedOn w:val="Domylnaczcionkaakapitu"/>
    <w:uiPriority w:val="99"/>
    <w:unhideWhenUsed/>
    <w:rsid w:val="00184391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Siatkatabeli"/>
    <w:uiPriority w:val="39"/>
    <w:rsid w:val="00253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026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ela-Siatka1">
    <w:name w:val="Tabela - Siatka1"/>
    <w:basedOn w:val="Standardowy"/>
    <w:next w:val="Siatkatabeli"/>
    <w:uiPriority w:val="59"/>
    <w:rsid w:val="00B026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Siatkatabeli"/>
    <w:uiPriority w:val="59"/>
    <w:rsid w:val="00B026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02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26CC"/>
    <w:rPr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B026C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26C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B026CC"/>
    <w:pPr>
      <w:spacing w:after="100" w:line="259" w:lineRule="auto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026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B026C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6CC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6C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026CC"/>
    <w:rPr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6CC"/>
    <w:rPr>
      <w:rFonts w:asciiTheme="minorHAnsi" w:eastAsiaTheme="minorHAnsi" w:hAnsiTheme="minorHAnsi" w:cstheme="minorBid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6C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026CC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6CC"/>
    <w:rPr>
      <w:rFonts w:asciiTheme="minorHAnsi" w:eastAsiaTheme="minorHAnsi" w:hAnsiTheme="minorHAns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6C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B026CC"/>
    <w:rPr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026CC"/>
  </w:style>
  <w:style w:type="character" w:styleId="Odwoanieprzypisukocowego">
    <w:name w:val="endnote reference"/>
    <w:basedOn w:val="Domylnaczcionkaakapitu"/>
    <w:uiPriority w:val="99"/>
    <w:semiHidden/>
    <w:unhideWhenUsed/>
    <w:rsid w:val="00B026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6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eo.pl/data/various/files/Agnieszka%20Borek%20Beata%20Domerecka-%20procesy%20edukacyjne%202011_12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pernik.org.pl/prasa/n/wykorzystanie-eksperymentow-i-metod-aktywizujacych-w-nauczaniu-wnioski-z-bada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pseo.pl/data/various/files/Magdalena%20T%C4%99dziagolska-%20promowana%20warto%C5%9B%C4%87%20edu%20i%20losy%20absolwent%C3%B3w%202011_1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pseo.pl/data/various/files/Magdalena%20Swat%20Pawlicja%20Aleksander%20Pawlicki%20aktywno%C5%9B%C4%87%20uczni%C3%B3w%202011_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pseo.pl/data/various/files/Agata%20Lig%C4%99za%20Justyna%20Franczak-%20analiza%20wynik%C3%B3w%202011_12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fs.men.gov.pl//wp-content/uploads/2017/08/zal.nr_16_12_ramowy_program_szkolen_eksperymenty_etap_ii.pdf" TargetMode="External"/><Relationship Id="rId1" Type="http://schemas.openxmlformats.org/officeDocument/2006/relationships/hyperlink" Target="https://efs.men.gov.pl//wp-content/uploads/2017/08/zal.nr_16_11_ramowy_program_szkolen_eksperymenty_etap_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72CF-7B0D-4665-B6D8-555F8375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10</Pages>
  <Words>2455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szkolenia</vt:lpstr>
    </vt:vector>
  </TitlesOfParts>
  <Company>ATC</Company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szkolenia</dc:title>
  <dc:creator>host219;bbulka@rcre.opolskie.pl</dc:creator>
  <cp:lastModifiedBy>bbulka</cp:lastModifiedBy>
  <cp:revision>5</cp:revision>
  <cp:lastPrinted>2018-01-30T12:27:00Z</cp:lastPrinted>
  <dcterms:created xsi:type="dcterms:W3CDTF">2018-07-02T19:06:00Z</dcterms:created>
  <dcterms:modified xsi:type="dcterms:W3CDTF">2018-07-03T06:20:00Z</dcterms:modified>
</cp:coreProperties>
</file>